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173603E3"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w:t>
      </w:r>
      <w:r w:rsidR="007E7FCF">
        <w:rPr>
          <w:rFonts w:ascii="Arial" w:eastAsia="Batang" w:hAnsi="Arial" w:cs="Arial"/>
          <w:b/>
          <w:bCs/>
          <w:sz w:val="28"/>
          <w:szCs w:val="28"/>
        </w:rPr>
        <w:t>98</w:t>
      </w:r>
      <w:r w:rsidR="002C66F7">
        <w:rPr>
          <w:rFonts w:ascii="Arial" w:eastAsia="Batang" w:hAnsi="Arial" w:cs="Arial"/>
          <w:b/>
          <w:bCs/>
          <w:sz w:val="28"/>
          <w:szCs w:val="28"/>
        </w:rPr>
        <w:t>-e</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w:t>
      </w:r>
      <w:r w:rsidR="007E7FCF">
        <w:rPr>
          <w:rFonts w:ascii="Arial" w:eastAsia="Batang" w:hAnsi="Arial" w:cs="Arial"/>
          <w:b/>
          <w:bCs/>
          <w:sz w:val="28"/>
          <w:szCs w:val="28"/>
        </w:rPr>
        <w:tab/>
      </w:r>
      <w:r w:rsidR="007E7FCF">
        <w:rPr>
          <w:rFonts w:ascii="Arial" w:eastAsia="Batang" w:hAnsi="Arial" w:cs="Arial"/>
          <w:b/>
          <w:bCs/>
          <w:sz w:val="28"/>
          <w:szCs w:val="28"/>
        </w:rPr>
        <w:tab/>
      </w:r>
      <w:r w:rsidRPr="00766A5D">
        <w:rPr>
          <w:rFonts w:ascii="Arial" w:eastAsia="Batang" w:hAnsi="Arial" w:cs="Arial"/>
          <w:b/>
          <w:bCs/>
          <w:sz w:val="28"/>
          <w:szCs w:val="28"/>
        </w:rPr>
        <w:t>R</w:t>
      </w:r>
      <w:r w:rsidR="007E7FCF">
        <w:rPr>
          <w:rFonts w:ascii="Arial" w:eastAsia="Batang" w:hAnsi="Arial" w:cs="Arial"/>
          <w:b/>
          <w:bCs/>
          <w:sz w:val="28"/>
          <w:szCs w:val="28"/>
        </w:rPr>
        <w:t>P</w:t>
      </w:r>
      <w:r w:rsidRPr="00766A5D">
        <w:rPr>
          <w:rFonts w:ascii="Arial" w:eastAsia="Batang" w:hAnsi="Arial" w:cs="Arial"/>
          <w:b/>
          <w:bCs/>
          <w:sz w:val="28"/>
          <w:szCs w:val="28"/>
        </w:rPr>
        <w:t>-</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3D311A">
        <w:rPr>
          <w:rFonts w:ascii="Arial" w:eastAsia="Batang" w:hAnsi="Arial" w:cs="Arial"/>
          <w:b/>
          <w:bCs/>
          <w:sz w:val="28"/>
          <w:szCs w:val="28"/>
        </w:rPr>
        <w:t>3131</w:t>
      </w:r>
    </w:p>
    <w:p w14:paraId="2A71861E" w14:textId="15F2D172" w:rsidR="00331F74" w:rsidRPr="00766A5D" w:rsidRDefault="002C66F7">
      <w:pPr>
        <w:pStyle w:val="Header"/>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e-Meeting</w:t>
      </w:r>
      <w:r w:rsidR="00C225EB" w:rsidRPr="00766A5D">
        <w:rPr>
          <w:rFonts w:cs="Arial"/>
          <w:kern w:val="3"/>
          <w:sz w:val="28"/>
          <w:szCs w:val="28"/>
          <w:lang w:val="en-US"/>
        </w:rPr>
        <w:t xml:space="preserve">, </w:t>
      </w:r>
      <w:r>
        <w:rPr>
          <w:rFonts w:cs="Arial"/>
          <w:kern w:val="3"/>
          <w:sz w:val="28"/>
          <w:szCs w:val="28"/>
          <w:lang w:val="en-US"/>
        </w:rPr>
        <w:t>1</w:t>
      </w:r>
      <w:r w:rsidR="009029D4">
        <w:rPr>
          <w:rFonts w:cs="Arial"/>
          <w:kern w:val="3"/>
          <w:sz w:val="28"/>
          <w:szCs w:val="28"/>
          <w:lang w:val="en-US"/>
        </w:rPr>
        <w:t>2</w:t>
      </w:r>
      <w:r w:rsidRPr="002C66F7">
        <w:rPr>
          <w:rFonts w:cs="Arial"/>
          <w:kern w:val="3"/>
          <w:sz w:val="28"/>
          <w:szCs w:val="28"/>
          <w:vertAlign w:val="superscript"/>
          <w:lang w:val="en-US"/>
        </w:rPr>
        <w:t>th</w:t>
      </w:r>
      <w:r w:rsidR="00766A5D" w:rsidRPr="00766A5D">
        <w:rPr>
          <w:rFonts w:cs="Arial"/>
          <w:kern w:val="3"/>
          <w:sz w:val="28"/>
          <w:szCs w:val="28"/>
          <w:lang w:val="en-US"/>
        </w:rPr>
        <w:t xml:space="preserve"> – </w:t>
      </w:r>
      <w:r>
        <w:rPr>
          <w:rFonts w:cs="Arial"/>
          <w:kern w:val="3"/>
          <w:sz w:val="28"/>
          <w:szCs w:val="28"/>
          <w:lang w:val="en-US"/>
        </w:rPr>
        <w:t>1</w:t>
      </w:r>
      <w:r w:rsidR="009029D4">
        <w:rPr>
          <w:rFonts w:cs="Arial"/>
          <w:kern w:val="3"/>
          <w:sz w:val="28"/>
          <w:szCs w:val="28"/>
          <w:lang w:val="en-US"/>
        </w:rPr>
        <w:t>6</w:t>
      </w:r>
      <w:r w:rsidR="00766A5D" w:rsidRPr="00160333">
        <w:rPr>
          <w:rFonts w:cs="Arial"/>
          <w:kern w:val="3"/>
          <w:sz w:val="28"/>
          <w:szCs w:val="28"/>
          <w:vertAlign w:val="superscript"/>
          <w:lang w:val="en-US"/>
        </w:rPr>
        <w:t>th</w:t>
      </w:r>
      <w:r w:rsidR="00160333">
        <w:rPr>
          <w:rFonts w:cs="Arial"/>
          <w:kern w:val="3"/>
          <w:sz w:val="28"/>
          <w:szCs w:val="28"/>
          <w:lang w:val="en-US"/>
        </w:rPr>
        <w:t xml:space="preserve"> </w:t>
      </w:r>
      <w:r w:rsidR="007E7FCF">
        <w:rPr>
          <w:rFonts w:cs="Arial"/>
          <w:kern w:val="3"/>
          <w:sz w:val="28"/>
          <w:szCs w:val="28"/>
          <w:lang w:val="en-US"/>
        </w:rPr>
        <w:t>December</w:t>
      </w:r>
      <w:r w:rsidR="00766A5D" w:rsidRPr="00766A5D">
        <w:rPr>
          <w:rFonts w:cs="Arial"/>
          <w:kern w:val="3"/>
          <w:sz w:val="28"/>
          <w:szCs w:val="28"/>
          <w:lang w:val="en-US"/>
        </w:rPr>
        <w:t>, 2022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1DAD41CD" w:rsidR="00331F74" w:rsidRPr="00160333" w:rsidRDefault="00C225EB" w:rsidP="002C66F7">
      <w:pPr>
        <w:pStyle w:val="Header"/>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9029D4" w:rsidRPr="009029D4">
        <w:rPr>
          <w:rFonts w:cs="Arial"/>
          <w:kern w:val="3"/>
          <w:sz w:val="24"/>
          <w:szCs w:val="24"/>
          <w:lang w:val="en-US"/>
        </w:rPr>
        <w:t>Discussion of Network Energy Saving techniques</w:t>
      </w:r>
    </w:p>
    <w:p w14:paraId="5DDC1B2C" w14:textId="237BE5D1"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w:t>
      </w:r>
      <w:r w:rsidR="007E7FCF">
        <w:rPr>
          <w:rFonts w:cs="Arial"/>
          <w:kern w:val="3"/>
          <w:sz w:val="24"/>
          <w:szCs w:val="24"/>
          <w:lang w:val="en-US"/>
        </w:rPr>
        <w:t>2</w:t>
      </w:r>
      <w:r w:rsidR="002C66F7">
        <w:rPr>
          <w:rFonts w:cs="Arial"/>
          <w:kern w:val="3"/>
          <w:sz w:val="24"/>
          <w:szCs w:val="24"/>
          <w:lang w:val="en-US"/>
        </w:rPr>
        <w:t>.</w:t>
      </w:r>
      <w:r w:rsidR="009029D4">
        <w:rPr>
          <w:rFonts w:cs="Arial"/>
          <w:kern w:val="3"/>
          <w:sz w:val="24"/>
          <w:szCs w:val="24"/>
          <w:lang w:val="en-US"/>
        </w:rPr>
        <w:t>5</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Heading1"/>
      </w:pPr>
      <w:r w:rsidRPr="00C16AA2">
        <w:t>Introduction</w:t>
      </w:r>
    </w:p>
    <w:p w14:paraId="3FF77075" w14:textId="451E88C9" w:rsidR="00C91204" w:rsidRDefault="00CE55B3" w:rsidP="00BA4E5B">
      <w:pPr>
        <w:spacing w:before="120" w:after="120"/>
        <w:jc w:val="both"/>
        <w:rPr>
          <w:rFonts w:eastAsia="SimSun"/>
          <w:szCs w:val="22"/>
          <w:lang w:val="en-US" w:eastAsia="zh-CN"/>
        </w:rPr>
      </w:pPr>
      <w:r>
        <w:rPr>
          <w:rFonts w:eastAsia="SimSun"/>
          <w:szCs w:val="22"/>
          <w:lang w:eastAsia="zh-CN"/>
        </w:rPr>
        <w:t>T</w:t>
      </w:r>
      <w:r w:rsidR="00C91204">
        <w:rPr>
          <w:rFonts w:eastAsia="SimSun"/>
          <w:szCs w:val="22"/>
          <w:lang w:val="en-US" w:eastAsia="zh-CN"/>
        </w:rPr>
        <w:t xml:space="preserve">he study of </w:t>
      </w:r>
      <w:r>
        <w:rPr>
          <w:rFonts w:eastAsia="SimSun"/>
          <w:szCs w:val="22"/>
          <w:lang w:val="en-US" w:eastAsia="zh-CN"/>
        </w:rPr>
        <w:t xml:space="preserve">network energy saving </w:t>
      </w:r>
      <w:r w:rsidR="00283BD5">
        <w:rPr>
          <w:rFonts w:eastAsia="SimSun"/>
          <w:szCs w:val="22"/>
          <w:lang w:val="en-US" w:eastAsia="zh-CN"/>
        </w:rPr>
        <w:t xml:space="preserve">was agreed </w:t>
      </w:r>
      <w:r w:rsidR="00C91204">
        <w:rPr>
          <w:rFonts w:eastAsia="SimSun"/>
          <w:szCs w:val="22"/>
          <w:lang w:val="en-US" w:eastAsia="zh-CN"/>
        </w:rPr>
        <w:t xml:space="preserve">in </w:t>
      </w:r>
      <w:r w:rsidR="00C91204">
        <w:rPr>
          <w:rFonts w:eastAsia="SimSun"/>
          <w:szCs w:val="22"/>
          <w:lang w:val="en-US" w:eastAsia="zh-CN"/>
        </w:rPr>
        <w:fldChar w:fldCharType="begin"/>
      </w:r>
      <w:r w:rsidR="00C91204">
        <w:rPr>
          <w:rFonts w:eastAsia="SimSun"/>
          <w:szCs w:val="22"/>
          <w:lang w:val="en-US" w:eastAsia="zh-CN"/>
        </w:rPr>
        <w:instrText xml:space="preserve"> REF _Ref113614558 \r \h </w:instrText>
      </w:r>
      <w:r w:rsidR="00C91204">
        <w:rPr>
          <w:rFonts w:eastAsia="SimSun"/>
          <w:szCs w:val="22"/>
          <w:lang w:val="en-US" w:eastAsia="zh-CN"/>
        </w:rPr>
      </w:r>
      <w:r w:rsidR="00C91204">
        <w:rPr>
          <w:rFonts w:eastAsia="SimSun"/>
          <w:szCs w:val="22"/>
          <w:lang w:val="en-US" w:eastAsia="zh-CN"/>
        </w:rPr>
        <w:fldChar w:fldCharType="separate"/>
      </w:r>
      <w:r w:rsidR="00C91204">
        <w:rPr>
          <w:rFonts w:eastAsia="SimSun"/>
          <w:szCs w:val="22"/>
          <w:lang w:val="en-US" w:eastAsia="zh-CN"/>
        </w:rPr>
        <w:t>[1]</w:t>
      </w:r>
      <w:r w:rsidR="00C91204">
        <w:rPr>
          <w:rFonts w:eastAsia="SimSun"/>
          <w:szCs w:val="22"/>
          <w:lang w:val="en-US" w:eastAsia="zh-CN"/>
        </w:rPr>
        <w:fldChar w:fldCharType="end"/>
      </w:r>
      <w:r w:rsidR="00DD3649">
        <w:rPr>
          <w:rFonts w:eastAsia="SimSun"/>
          <w:szCs w:val="22"/>
          <w:lang w:val="en-US" w:eastAsia="zh-CN"/>
        </w:rPr>
        <w:t xml:space="preserve"> and expects the completion of the study in RAN#98</w:t>
      </w:r>
      <w:r w:rsidR="00C91204">
        <w:rPr>
          <w:rFonts w:eastAsia="SimSun"/>
          <w:szCs w:val="22"/>
          <w:lang w:val="en-US" w:eastAsia="zh-CN"/>
        </w:rPr>
        <w:t xml:space="preserve">.  The </w:t>
      </w:r>
      <w:r w:rsidR="00DD3649">
        <w:rPr>
          <w:rFonts w:eastAsia="SimSun"/>
          <w:szCs w:val="22"/>
          <w:lang w:val="en-US" w:eastAsia="zh-CN"/>
        </w:rPr>
        <w:t xml:space="preserve">study </w:t>
      </w:r>
      <w:r w:rsidR="00C91204">
        <w:rPr>
          <w:rFonts w:eastAsia="SimSun"/>
          <w:szCs w:val="22"/>
          <w:lang w:val="en-US" w:eastAsia="zh-CN"/>
        </w:rPr>
        <w:t xml:space="preserve">of </w:t>
      </w:r>
      <w:r w:rsidR="00627EF9">
        <w:rPr>
          <w:rFonts w:eastAsia="SimSun"/>
          <w:szCs w:val="22"/>
          <w:lang w:val="en-US" w:eastAsia="zh-CN"/>
        </w:rPr>
        <w:t xml:space="preserve">the </w:t>
      </w:r>
      <w:r w:rsidR="00DD3649">
        <w:rPr>
          <w:rFonts w:eastAsia="SimSun"/>
          <w:szCs w:val="22"/>
          <w:lang w:val="en-US" w:eastAsia="zh-CN"/>
        </w:rPr>
        <w:t>network energy saving includes</w:t>
      </w:r>
      <w:r w:rsidR="00627EF9">
        <w:rPr>
          <w:rFonts w:eastAsia="SimSun"/>
          <w:szCs w:val="22"/>
          <w:lang w:val="en-US" w:eastAsia="zh-CN"/>
        </w:rPr>
        <w:t xml:space="preserve"> </w:t>
      </w:r>
      <w:r w:rsidR="00DD3649">
        <w:rPr>
          <w:rFonts w:eastAsia="SimSun"/>
          <w:szCs w:val="22"/>
          <w:lang w:val="en-US" w:eastAsia="zh-CN"/>
        </w:rPr>
        <w:t>the</w:t>
      </w:r>
      <w:r w:rsidR="00627EF9">
        <w:rPr>
          <w:rFonts w:eastAsia="SimSun"/>
          <w:szCs w:val="22"/>
          <w:lang w:val="en-US" w:eastAsia="zh-CN"/>
        </w:rPr>
        <w:t xml:space="preserve"> follow</w:t>
      </w:r>
      <w:r w:rsidR="00DD3649">
        <w:rPr>
          <w:rFonts w:eastAsia="SimSun"/>
          <w:szCs w:val="22"/>
          <w:lang w:val="en-US" w:eastAsia="zh-CN"/>
        </w:rPr>
        <w:t>ing objectives</w:t>
      </w:r>
      <w:r w:rsidR="00627EF9">
        <w:rPr>
          <w:rFonts w:eastAsia="SimSun"/>
          <w:szCs w:val="22"/>
          <w:lang w:val="en-US" w:eastAsia="zh-CN"/>
        </w:rPr>
        <w:t>,</w:t>
      </w:r>
    </w:p>
    <w:p w14:paraId="7F39F5C1" w14:textId="77777777" w:rsidR="00DD3649" w:rsidRPr="002E4EE7" w:rsidRDefault="00DD3649" w:rsidP="00DD3649">
      <w:pPr>
        <w:numPr>
          <w:ilvl w:val="0"/>
          <w:numId w:val="28"/>
        </w:numPr>
        <w:spacing w:after="0"/>
        <w:ind w:leftChars="100" w:left="620"/>
        <w:rPr>
          <w:bCs/>
        </w:rPr>
      </w:pPr>
      <w:r w:rsidRPr="002E4EE7">
        <w:rPr>
          <w:bCs/>
        </w:rPr>
        <w:t>Definition of a base station energy consumption model [RAN1]</w:t>
      </w:r>
    </w:p>
    <w:p w14:paraId="6D95DB55" w14:textId="77777777" w:rsidR="00DD3649" w:rsidRPr="002E4EE7" w:rsidRDefault="00DD3649" w:rsidP="00DD3649">
      <w:pPr>
        <w:numPr>
          <w:ilvl w:val="0"/>
          <w:numId w:val="29"/>
        </w:numPr>
        <w:spacing w:after="0"/>
        <w:ind w:hanging="331"/>
        <w:jc w:val="both"/>
        <w:rPr>
          <w:bCs/>
          <w:lang w:val="en-US"/>
        </w:rPr>
      </w:pPr>
      <w:r w:rsidRPr="002E4EE7">
        <w:rPr>
          <w:bCs/>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2E4EE7">
        <w:rPr>
          <w:bCs/>
          <w:lang w:val="en-US"/>
        </w:rPr>
        <w:t>TxRU</w:t>
      </w:r>
      <w:proofErr w:type="spellEnd"/>
      <w:r w:rsidRPr="002E4EE7">
        <w:rPr>
          <w:bCs/>
          <w:lang w:val="en-US"/>
        </w:rPr>
        <w:t xml:space="preserve">, base station load, </w:t>
      </w:r>
      <w:proofErr w:type="spellStart"/>
      <w:r w:rsidRPr="002E4EE7">
        <w:rPr>
          <w:bCs/>
          <w:lang w:val="en-US"/>
        </w:rPr>
        <w:t>etc</w:t>
      </w:r>
      <w:proofErr w:type="spellEnd"/>
      <w:r w:rsidRPr="002E4EE7">
        <w:rPr>
          <w:bCs/>
          <w:lang w:val="en-US"/>
        </w:rPr>
        <w:t>), sleep states and the associated transition times, and one or more reference parameters/configurations.</w:t>
      </w:r>
    </w:p>
    <w:p w14:paraId="290C2D36" w14:textId="77777777" w:rsidR="00DD3649" w:rsidRPr="002E4EE7" w:rsidRDefault="00DD3649" w:rsidP="00DD3649">
      <w:pPr>
        <w:spacing w:after="0"/>
        <w:ind w:leftChars="400" w:left="800"/>
        <w:rPr>
          <w:bCs/>
          <w:lang w:val="en-US"/>
        </w:rPr>
      </w:pPr>
    </w:p>
    <w:p w14:paraId="532F48A8" w14:textId="77777777" w:rsidR="00DD3649" w:rsidRPr="002E4EE7" w:rsidRDefault="00DD3649" w:rsidP="00DD3649">
      <w:pPr>
        <w:numPr>
          <w:ilvl w:val="0"/>
          <w:numId w:val="28"/>
        </w:numPr>
        <w:spacing w:after="0"/>
        <w:ind w:leftChars="100" w:left="620"/>
        <w:rPr>
          <w:bCs/>
        </w:rPr>
      </w:pPr>
      <w:r w:rsidRPr="002E4EE7">
        <w:rPr>
          <w:bCs/>
        </w:rPr>
        <w:t>Definition of an evaluation methodology and KPIs [RAN1]</w:t>
      </w:r>
    </w:p>
    <w:p w14:paraId="58033F47" w14:textId="77777777" w:rsidR="00DD3649" w:rsidRDefault="00DD3649" w:rsidP="00DD3649">
      <w:pPr>
        <w:numPr>
          <w:ilvl w:val="0"/>
          <w:numId w:val="29"/>
        </w:numPr>
        <w:spacing w:after="0"/>
        <w:ind w:hanging="331"/>
        <w:jc w:val="both"/>
        <w:rPr>
          <w:bCs/>
          <w:lang w:val="en-US"/>
        </w:rPr>
      </w:pPr>
      <w:r w:rsidRPr="002E4EE7">
        <w:rPr>
          <w:bCs/>
          <w:lang w:val="en-US"/>
        </w:rPr>
        <w:t>The evaluation methodology should target for</w:t>
      </w:r>
      <w:r w:rsidRPr="002E4EE7" w:rsidDel="00CE2001">
        <w:rPr>
          <w:bCs/>
          <w:lang w:val="en-US"/>
        </w:rPr>
        <w:t xml:space="preserve"> </w:t>
      </w:r>
      <w:r w:rsidRPr="002E4EE7">
        <w:rPr>
          <w:bCs/>
          <w:lang w:val="en-US"/>
        </w:rPr>
        <w:t>evaluating system-level network energy consumption and energy savings gains, as well as assessing/balancing impact to network and user performance (</w:t>
      </w:r>
      <w:proofErr w:type="gramStart"/>
      <w:r w:rsidRPr="002E4EE7">
        <w:rPr>
          <w:bCs/>
          <w:lang w:val="en-US"/>
        </w:rPr>
        <w:t>e.g.</w:t>
      </w:r>
      <w:proofErr w:type="gramEnd"/>
      <w:r w:rsidRPr="002E4EE7">
        <w:rPr>
          <w:bCs/>
          <w:lang w:val="en-US"/>
        </w:rPr>
        <w:t xml:space="preserve"> spectral efficiency, capacity, UPT, latency, handover performance, call drop rate, initial access performance, </w:t>
      </w:r>
      <w:r w:rsidRPr="002E4EE7">
        <w:rPr>
          <w:lang w:eastAsia="zh-CN"/>
        </w:rPr>
        <w:t>SLA assurance related KPIs</w:t>
      </w:r>
      <w:r w:rsidRPr="002E4EE7">
        <w:rPr>
          <w:bCs/>
          <w:lang w:val="en-U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0F9F765D" w14:textId="77777777" w:rsidR="00DD3649" w:rsidRPr="002E4EE7" w:rsidRDefault="00DD3649" w:rsidP="00DD3649">
      <w:pPr>
        <w:spacing w:after="0"/>
        <w:ind w:left="709"/>
        <w:jc w:val="both"/>
        <w:rPr>
          <w:bCs/>
          <w:lang w:val="en-US"/>
        </w:rPr>
      </w:pPr>
      <w:r w:rsidRPr="002B7217">
        <w:rPr>
          <w:bCs/>
          <w:lang w:val="en-US"/>
        </w:rPr>
        <w:t xml:space="preserve">Note: </w:t>
      </w:r>
      <w:r w:rsidRPr="007E0C15">
        <w:rPr>
          <w:bCs/>
          <w:lang w:val="en-US"/>
        </w:rPr>
        <w:t>WGs will decide KPIs to evaluate and how</w:t>
      </w:r>
      <w:r w:rsidRPr="002B7217">
        <w:rPr>
          <w:bCs/>
          <w:lang w:val="en-US"/>
        </w:rPr>
        <w:t>.</w:t>
      </w:r>
    </w:p>
    <w:p w14:paraId="738C9304" w14:textId="77777777" w:rsidR="00DD3649" w:rsidRPr="002E4EE7" w:rsidRDefault="00DD3649" w:rsidP="00DD3649">
      <w:pPr>
        <w:spacing w:after="0"/>
        <w:ind w:leftChars="400" w:left="800"/>
        <w:rPr>
          <w:bCs/>
          <w:lang w:val="en-US"/>
        </w:rPr>
      </w:pPr>
    </w:p>
    <w:p w14:paraId="72F0FA5C" w14:textId="77777777" w:rsidR="00DD3649" w:rsidRPr="002E4EE7" w:rsidRDefault="00DD3649" w:rsidP="00DD3649">
      <w:pPr>
        <w:numPr>
          <w:ilvl w:val="0"/>
          <w:numId w:val="28"/>
        </w:numPr>
        <w:spacing w:after="0"/>
        <w:ind w:leftChars="100" w:left="620"/>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21C189A5" w14:textId="77777777" w:rsidR="00DD3649" w:rsidRPr="002E4EE7" w:rsidRDefault="00DD3649" w:rsidP="00DD3649">
      <w:pPr>
        <w:numPr>
          <w:ilvl w:val="0"/>
          <w:numId w:val="29"/>
        </w:numPr>
        <w:spacing w:after="0"/>
        <w:ind w:hanging="331"/>
        <w:jc w:val="both"/>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18CA39EA" w14:textId="77777777" w:rsidR="00DD3649" w:rsidRPr="002E4EE7" w:rsidRDefault="00DD3649" w:rsidP="00DD3649">
      <w:pPr>
        <w:numPr>
          <w:ilvl w:val="0"/>
          <w:numId w:val="29"/>
        </w:numPr>
        <w:spacing w:after="0"/>
        <w:ind w:hanging="331"/>
        <w:jc w:val="both"/>
        <w:rPr>
          <w:bCs/>
          <w:lang w:val="en-US"/>
        </w:rPr>
      </w:pPr>
      <w:r w:rsidRPr="002E4EE7">
        <w:rPr>
          <w:bCs/>
          <w:lang w:val="en-US"/>
        </w:rPr>
        <w:t>Information exchange/coordination over network interfaces [RAN3]</w:t>
      </w:r>
    </w:p>
    <w:p w14:paraId="211C779D" w14:textId="77777777" w:rsidR="00DD3649" w:rsidRPr="002B7217" w:rsidRDefault="00DD3649" w:rsidP="00DD3649">
      <w:pPr>
        <w:spacing w:after="0"/>
        <w:ind w:left="709"/>
        <w:jc w:val="both"/>
        <w:rPr>
          <w:bCs/>
          <w:lang w:val="en-US"/>
        </w:rPr>
      </w:pPr>
      <w:r w:rsidRPr="002B7217">
        <w:t>Note: Oth</w:t>
      </w:r>
      <w:r>
        <w:t>er techniques are not precluded</w:t>
      </w:r>
    </w:p>
    <w:p w14:paraId="5C257EF3" w14:textId="77777777" w:rsidR="00DD3649" w:rsidRPr="002E4EE7" w:rsidRDefault="00DD3649" w:rsidP="00DD3649">
      <w:pPr>
        <w:spacing w:after="0"/>
        <w:rPr>
          <w:bCs/>
          <w:lang w:val="en-US"/>
        </w:rPr>
      </w:pPr>
    </w:p>
    <w:p w14:paraId="258423F8" w14:textId="77777777" w:rsidR="00DD3649" w:rsidRPr="002E4EE7" w:rsidRDefault="00DD3649" w:rsidP="00DD3649">
      <w:pPr>
        <w:spacing w:after="0"/>
        <w:rPr>
          <w:bCs/>
          <w:lang w:val="en-US"/>
        </w:rPr>
      </w:pPr>
      <w:r w:rsidRPr="002E4EE7">
        <w:rPr>
          <w:bCs/>
          <w:lang w:val="en-US"/>
        </w:rPr>
        <w:t xml:space="preserve">The study should prioritize idle/empty and low/medium load scenarios (the exact definition of such loads is left to the study), and different loads among carriers and neighbor cells are allowed. </w:t>
      </w:r>
    </w:p>
    <w:p w14:paraId="5964A5F4" w14:textId="77777777" w:rsidR="00DD3649" w:rsidRPr="002E4EE7" w:rsidRDefault="00DD3649" w:rsidP="00DD3649">
      <w:pPr>
        <w:spacing w:after="0"/>
        <w:rPr>
          <w:bCs/>
          <w:lang w:val="en-US"/>
        </w:rPr>
      </w:pPr>
    </w:p>
    <w:p w14:paraId="053F58B6" w14:textId="77777777" w:rsidR="00DD3649" w:rsidRPr="002E4EE7" w:rsidRDefault="00DD3649" w:rsidP="00DD3649">
      <w:pPr>
        <w:spacing w:after="0"/>
        <w:rPr>
          <w:bCs/>
          <w:lang w:val="en-US"/>
        </w:rPr>
      </w:pPr>
      <w:r w:rsidRPr="002E4EE7">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6A3AF423" w14:textId="77777777" w:rsidR="00DD3649" w:rsidRPr="002E4EE7" w:rsidRDefault="00DD3649" w:rsidP="00DD3649">
      <w:pPr>
        <w:spacing w:after="0"/>
        <w:rPr>
          <w:bCs/>
          <w:lang w:val="en-US"/>
        </w:rPr>
      </w:pPr>
    </w:p>
    <w:p w14:paraId="72B4E17E" w14:textId="77777777" w:rsidR="00DD3649" w:rsidRPr="002E4EE7" w:rsidRDefault="00DD3649" w:rsidP="00DD3649">
      <w:pPr>
        <w:spacing w:after="0"/>
        <w:rPr>
          <w:bCs/>
          <w:lang w:val="en-US"/>
        </w:rPr>
      </w:pPr>
      <w:r w:rsidRPr="002E4EE7">
        <w:rPr>
          <w:bCs/>
          <w:lang w:val="en-US"/>
        </w:rPr>
        <w:t>The following example scenarios are listed in no particular order.</w:t>
      </w:r>
    </w:p>
    <w:p w14:paraId="203B8581" w14:textId="77777777" w:rsidR="00DD3649" w:rsidRPr="002E4EE7" w:rsidRDefault="00DD3649" w:rsidP="00DD3649">
      <w:pPr>
        <w:numPr>
          <w:ilvl w:val="0"/>
          <w:numId w:val="27"/>
        </w:numPr>
        <w:spacing w:after="0"/>
        <w:rPr>
          <w:bCs/>
          <w:lang w:val="en-US"/>
        </w:rPr>
      </w:pPr>
      <w:r w:rsidRPr="002E4EE7">
        <w:rPr>
          <w:bCs/>
          <w:lang w:val="en-US"/>
        </w:rPr>
        <w:t>Urban micro in FR1, including TDD massive MIMO (note: this scenario can also model small cells)</w:t>
      </w:r>
    </w:p>
    <w:p w14:paraId="267D5A8A" w14:textId="77777777" w:rsidR="00DD3649" w:rsidRPr="002E4EE7" w:rsidRDefault="00DD3649" w:rsidP="00DD3649">
      <w:pPr>
        <w:numPr>
          <w:ilvl w:val="0"/>
          <w:numId w:val="27"/>
        </w:numPr>
        <w:spacing w:after="0"/>
        <w:rPr>
          <w:bCs/>
          <w:lang w:val="en-US"/>
        </w:rPr>
      </w:pPr>
      <w:r w:rsidRPr="002E4EE7">
        <w:rPr>
          <w:bCs/>
          <w:lang w:val="en-US"/>
        </w:rPr>
        <w:t>FR2 beam-based scenarios (note: this scenario can also model small cells)</w:t>
      </w:r>
    </w:p>
    <w:p w14:paraId="32072E36" w14:textId="77777777" w:rsidR="00DD3649" w:rsidRPr="002E4EE7" w:rsidRDefault="00DD3649" w:rsidP="00DD3649">
      <w:pPr>
        <w:numPr>
          <w:ilvl w:val="0"/>
          <w:numId w:val="27"/>
        </w:numPr>
        <w:spacing w:after="0"/>
        <w:rPr>
          <w:bCs/>
          <w:lang w:val="en-US"/>
        </w:rPr>
      </w:pPr>
      <w:r w:rsidRPr="002E4EE7">
        <w:rPr>
          <w:bCs/>
          <w:lang w:val="en-US"/>
        </w:rPr>
        <w:t>Urban/Rural macro in FR1 with/without DSS (no impact to LTE expected in case of DSS)</w:t>
      </w:r>
    </w:p>
    <w:p w14:paraId="58848B6F" w14:textId="77777777" w:rsidR="00DD3649" w:rsidRPr="002E4EE7" w:rsidRDefault="00DD3649" w:rsidP="00DD3649">
      <w:pPr>
        <w:numPr>
          <w:ilvl w:val="0"/>
          <w:numId w:val="27"/>
        </w:numPr>
        <w:spacing w:after="0"/>
        <w:rPr>
          <w:bCs/>
          <w:lang w:val="en-US"/>
        </w:rPr>
      </w:pPr>
      <w:r w:rsidRPr="002E4EE7">
        <w:rPr>
          <w:bCs/>
          <w:lang w:val="en-US"/>
        </w:rPr>
        <w:t>EN-DC/NR-DC macro with FDD PCell and TDD/Massive MIMO on higher FR1/FR2 frequency</w:t>
      </w:r>
    </w:p>
    <w:p w14:paraId="6FE5F58B" w14:textId="77777777" w:rsidR="00DD3649" w:rsidRPr="002E4EE7" w:rsidRDefault="00DD3649" w:rsidP="00DD3649">
      <w:pPr>
        <w:spacing w:after="0"/>
        <w:rPr>
          <w:bCs/>
          <w:lang w:val="en-US"/>
        </w:rPr>
      </w:pPr>
    </w:p>
    <w:p w14:paraId="6409B5A1" w14:textId="77777777" w:rsidR="00DD3649" w:rsidRPr="002E4EE7" w:rsidRDefault="00DD3649" w:rsidP="00DD3649">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p w14:paraId="6389BD20" w14:textId="77777777" w:rsidR="00DD3649" w:rsidRPr="002E4EE7" w:rsidRDefault="00DD3649" w:rsidP="00DD3649">
      <w:pPr>
        <w:spacing w:after="0"/>
        <w:rPr>
          <w:bCs/>
          <w:lang w:val="en-US"/>
        </w:rPr>
      </w:pPr>
    </w:p>
    <w:p w14:paraId="36295416" w14:textId="77777777" w:rsidR="00DD3649" w:rsidRPr="002E4EE7" w:rsidRDefault="00DD3649" w:rsidP="00DD3649">
      <w:pPr>
        <w:spacing w:after="0"/>
        <w:rPr>
          <w:bCs/>
          <w:lang w:val="en-US"/>
        </w:rPr>
      </w:pPr>
      <w:r w:rsidRPr="002E4EE7">
        <w:rPr>
          <w:bCs/>
          <w:lang w:val="en-US"/>
        </w:rPr>
        <w:t>Note 2: the study of energy savings specifically for IAB is not part of the scope.</w:t>
      </w:r>
    </w:p>
    <w:p w14:paraId="6A8B9333" w14:textId="77777777" w:rsidR="00DD3649" w:rsidRPr="002E4EE7" w:rsidRDefault="00DD3649" w:rsidP="00DD3649">
      <w:pPr>
        <w:spacing w:after="0"/>
        <w:rPr>
          <w:bCs/>
          <w:lang w:val="en-US"/>
        </w:rPr>
      </w:pPr>
    </w:p>
    <w:p w14:paraId="079B091C" w14:textId="77777777" w:rsidR="00DD3649" w:rsidRPr="002E4EE7" w:rsidRDefault="00DD3649" w:rsidP="00DD3649">
      <w:pPr>
        <w:spacing w:after="0"/>
        <w:rPr>
          <w:bCs/>
        </w:rPr>
      </w:pPr>
      <w:r w:rsidRPr="002E4EE7">
        <w:rPr>
          <w:bCs/>
        </w:rPr>
        <w:t>The</w:t>
      </w:r>
      <w:r w:rsidRPr="002E4EE7">
        <w:rPr>
          <w:rFonts w:hint="eastAsia"/>
          <w:bCs/>
        </w:rPr>
        <w:t xml:space="preserve"> </w:t>
      </w:r>
      <w:r w:rsidRPr="002E4EE7">
        <w:rPr>
          <w:bCs/>
        </w:rPr>
        <w:t>study should coordinate with RAN4 as needed.</w:t>
      </w:r>
    </w:p>
    <w:p w14:paraId="0B13B27E" w14:textId="0DB34399" w:rsidR="004A3BE1" w:rsidRPr="00DD3649" w:rsidRDefault="004A3BE1" w:rsidP="00BA4E5B">
      <w:pPr>
        <w:spacing w:before="120" w:after="120"/>
        <w:jc w:val="both"/>
        <w:rPr>
          <w:rFonts w:eastAsia="SimSun"/>
          <w:szCs w:val="22"/>
          <w:lang w:eastAsia="zh-CN"/>
        </w:rPr>
      </w:pPr>
    </w:p>
    <w:p w14:paraId="3135046C" w14:textId="59F773C8" w:rsidR="004A3BE1" w:rsidRPr="004A3BE1" w:rsidRDefault="004A3BE1" w:rsidP="00BA4E5B">
      <w:pPr>
        <w:spacing w:before="120" w:after="120"/>
        <w:jc w:val="both"/>
        <w:rPr>
          <w:rFonts w:eastAsia="SimSun"/>
          <w:szCs w:val="22"/>
          <w:lang w:eastAsia="zh-CN"/>
        </w:rPr>
      </w:pPr>
    </w:p>
    <w:p w14:paraId="441E5F22" w14:textId="77777777" w:rsidR="00B361C9" w:rsidRDefault="00463FC6" w:rsidP="00BA4E5B">
      <w:pPr>
        <w:spacing w:before="120" w:after="120"/>
        <w:jc w:val="both"/>
        <w:rPr>
          <w:rFonts w:eastAsia="SimSun"/>
          <w:szCs w:val="22"/>
          <w:lang w:val="en-US" w:eastAsia="zh-CN"/>
        </w:rPr>
      </w:pPr>
      <w:r w:rsidRPr="00463FC6">
        <w:rPr>
          <w:rFonts w:eastAsia="SimSun"/>
          <w:szCs w:val="22"/>
          <w:lang w:val="en-US" w:eastAsia="zh-CN"/>
        </w:rPr>
        <w:t>This paper discussed the</w:t>
      </w:r>
      <w:r w:rsidR="00B361C9">
        <w:rPr>
          <w:rFonts w:eastAsia="SimSun"/>
          <w:szCs w:val="22"/>
          <w:lang w:val="en-US" w:eastAsia="zh-CN"/>
        </w:rPr>
        <w:t xml:space="preserve"> conclusion of the network energy saving and the objectives of the potential work item in Rel-18.</w:t>
      </w:r>
    </w:p>
    <w:p w14:paraId="63070F60" w14:textId="76D77E8A" w:rsidR="00C16AA2" w:rsidRDefault="00FB1959" w:rsidP="00BA4E5B">
      <w:pPr>
        <w:spacing w:before="120" w:after="120"/>
        <w:jc w:val="both"/>
        <w:rPr>
          <w:rFonts w:eastAsia="SimSun"/>
          <w:szCs w:val="22"/>
          <w:lang w:val="en-US" w:eastAsia="zh-CN"/>
        </w:rPr>
      </w:pPr>
      <w:r>
        <w:rPr>
          <w:rFonts w:eastAsia="SimSun"/>
          <w:szCs w:val="22"/>
          <w:lang w:val="en-US" w:eastAsia="zh-CN"/>
        </w:rPr>
        <w:t xml:space="preserve">  </w:t>
      </w:r>
    </w:p>
    <w:p w14:paraId="618224EB" w14:textId="1D8F3AA5" w:rsidR="00CE55B3" w:rsidRDefault="007A06C8" w:rsidP="00CE55B3">
      <w:pPr>
        <w:pStyle w:val="Heading1"/>
        <w:rPr>
          <w:rFonts w:eastAsiaTheme="minorEastAsia"/>
          <w:lang w:val="en-US" w:eastAsia="zh-CN"/>
        </w:rPr>
      </w:pPr>
      <w:bookmarkStart w:id="2" w:name="_Hlk120868788"/>
      <w:r>
        <w:rPr>
          <w:rFonts w:eastAsiaTheme="minorEastAsia"/>
          <w:lang w:val="en-US" w:eastAsia="zh-CN"/>
        </w:rPr>
        <w:t xml:space="preserve">Outcome of </w:t>
      </w:r>
      <w:r w:rsidR="00CE55B3" w:rsidRPr="00CE55B3">
        <w:rPr>
          <w:rFonts w:eastAsiaTheme="minorEastAsia"/>
          <w:lang w:val="en-US" w:eastAsia="zh-CN"/>
        </w:rPr>
        <w:t>Network Energy Saving</w:t>
      </w:r>
      <w:r>
        <w:rPr>
          <w:rFonts w:eastAsiaTheme="minorEastAsia"/>
          <w:lang w:val="en-US" w:eastAsia="zh-CN"/>
        </w:rPr>
        <w:t xml:space="preserve"> Study</w:t>
      </w:r>
      <w:r w:rsidR="00CE55B3" w:rsidRPr="00CE55B3">
        <w:rPr>
          <w:rFonts w:eastAsiaTheme="minorEastAsia"/>
          <w:lang w:val="en-US" w:eastAsia="zh-CN"/>
        </w:rPr>
        <w:t xml:space="preserve"> </w:t>
      </w:r>
    </w:p>
    <w:bookmarkEnd w:id="2"/>
    <w:p w14:paraId="5838A477" w14:textId="5CB523E7" w:rsidR="00CE55B3" w:rsidRPr="00CE55B3" w:rsidRDefault="00CE55B3" w:rsidP="00DD3649">
      <w:pPr>
        <w:rPr>
          <w:lang w:val="en-US" w:eastAsia="zh-CN"/>
        </w:rPr>
      </w:pPr>
      <w:r w:rsidRPr="00CE55B3">
        <w:rPr>
          <w:lang w:val="en-US" w:eastAsia="zh-CN"/>
        </w:rPr>
        <w:t>The study</w:t>
      </w:r>
      <w:r>
        <w:rPr>
          <w:lang w:val="en-US" w:eastAsia="zh-CN"/>
        </w:rPr>
        <w:t xml:space="preserve"> of the network energy saving </w:t>
      </w:r>
      <w:r w:rsidR="00DD3649">
        <w:rPr>
          <w:lang w:val="en-US" w:eastAsia="zh-CN"/>
        </w:rPr>
        <w:t xml:space="preserve">not only </w:t>
      </w:r>
      <w:r>
        <w:rPr>
          <w:lang w:val="en-US" w:eastAsia="zh-CN"/>
        </w:rPr>
        <w:t>focuses on the</w:t>
      </w:r>
      <w:r w:rsidRPr="00CE55B3">
        <w:rPr>
          <w:lang w:val="en-US" w:eastAsia="zh-CN"/>
        </w:rPr>
        <w:t xml:space="preserve"> </w:t>
      </w:r>
      <w:r>
        <w:rPr>
          <w:lang w:val="en-US" w:eastAsia="zh-CN"/>
        </w:rPr>
        <w:t xml:space="preserve">network </w:t>
      </w:r>
      <w:r w:rsidRPr="00CE55B3">
        <w:rPr>
          <w:lang w:val="en-US" w:eastAsia="zh-CN"/>
        </w:rPr>
        <w:t>energy</w:t>
      </w:r>
      <w:r>
        <w:rPr>
          <w:lang w:val="en-US" w:eastAsia="zh-CN"/>
        </w:rPr>
        <w:t xml:space="preserve"> saving techniques in reducing the power consumption in time, frequency, spatial and power domain</w:t>
      </w:r>
      <w:r w:rsidR="00DD3649">
        <w:rPr>
          <w:lang w:val="en-US" w:eastAsia="zh-CN"/>
        </w:rPr>
        <w:t xml:space="preserve">s </w:t>
      </w:r>
      <w:r w:rsidRPr="00CE55B3">
        <w:rPr>
          <w:lang w:val="en-US" w:eastAsia="zh-CN"/>
        </w:rPr>
        <w:t>but also a</w:t>
      </w:r>
      <w:r w:rsidR="00DD3649">
        <w:rPr>
          <w:lang w:val="en-US" w:eastAsia="zh-CN"/>
        </w:rPr>
        <w:t>ddr</w:t>
      </w:r>
      <w:r w:rsidRPr="00CE55B3">
        <w:rPr>
          <w:lang w:val="en-US" w:eastAsia="zh-CN"/>
        </w:rPr>
        <w:t xml:space="preserve">esses the impact </w:t>
      </w:r>
      <w:r w:rsidR="00DD3649">
        <w:rPr>
          <w:lang w:val="en-US" w:eastAsia="zh-CN"/>
        </w:rPr>
        <w:t>to the UE</w:t>
      </w:r>
      <w:r w:rsidRPr="00CE55B3">
        <w:rPr>
          <w:lang w:val="en-US" w:eastAsia="zh-CN"/>
        </w:rPr>
        <w:t xml:space="preserve"> network </w:t>
      </w:r>
      <w:r w:rsidR="00DD3649">
        <w:rPr>
          <w:lang w:val="en-US" w:eastAsia="zh-CN"/>
        </w:rPr>
        <w:t xml:space="preserve">access and the support of legacy UEs.  The impact to the UE network access includes the potential system </w:t>
      </w:r>
      <w:r w:rsidRPr="00CE55B3">
        <w:rPr>
          <w:lang w:val="en-US" w:eastAsia="zh-CN"/>
        </w:rPr>
        <w:t>capacity</w:t>
      </w:r>
      <w:r w:rsidR="00DD3649">
        <w:rPr>
          <w:lang w:val="en-US" w:eastAsia="zh-CN"/>
        </w:rPr>
        <w:t xml:space="preserve"> degradation in</w:t>
      </w:r>
      <w:r w:rsidRPr="00CE55B3">
        <w:rPr>
          <w:lang w:val="en-US" w:eastAsia="zh-CN"/>
        </w:rPr>
        <w:t xml:space="preserve"> </w:t>
      </w:r>
      <w:r w:rsidR="00DD3649">
        <w:rPr>
          <w:lang w:val="en-US" w:eastAsia="zh-CN"/>
        </w:rPr>
        <w:t>user perceived throughput (</w:t>
      </w:r>
      <w:r w:rsidRPr="00CE55B3">
        <w:rPr>
          <w:lang w:val="en-US" w:eastAsia="zh-CN"/>
        </w:rPr>
        <w:t>UPT</w:t>
      </w:r>
      <w:r w:rsidR="00DD3649">
        <w:rPr>
          <w:lang w:val="en-US" w:eastAsia="zh-CN"/>
        </w:rPr>
        <w:t>)</w:t>
      </w:r>
      <w:r w:rsidRPr="00CE55B3">
        <w:rPr>
          <w:lang w:val="en-US" w:eastAsia="zh-CN"/>
        </w:rPr>
        <w:t xml:space="preserve">, UE power consumption, </w:t>
      </w:r>
      <w:r w:rsidR="00DD3649">
        <w:rPr>
          <w:lang w:val="en-US" w:eastAsia="zh-CN"/>
        </w:rPr>
        <w:t xml:space="preserve">system </w:t>
      </w:r>
      <w:r w:rsidRPr="00CE55B3">
        <w:rPr>
          <w:lang w:val="en-US" w:eastAsia="zh-CN"/>
        </w:rPr>
        <w:t xml:space="preserve">complexity, handover performance, call drop rate, </w:t>
      </w:r>
      <w:r w:rsidR="00DD3649">
        <w:rPr>
          <w:lang w:val="en-US" w:eastAsia="zh-CN"/>
        </w:rPr>
        <w:t xml:space="preserve">and </w:t>
      </w:r>
      <w:r w:rsidRPr="00CE55B3">
        <w:rPr>
          <w:lang w:val="en-US" w:eastAsia="zh-CN"/>
        </w:rPr>
        <w:t>initial access performanc</w:t>
      </w:r>
      <w:r w:rsidR="00DD3649">
        <w:rPr>
          <w:lang w:val="en-US" w:eastAsia="zh-CN"/>
        </w:rPr>
        <w:t>e</w:t>
      </w:r>
      <w:r w:rsidRPr="00CE55B3">
        <w:rPr>
          <w:lang w:val="en-US" w:eastAsia="zh-CN"/>
        </w:rPr>
        <w:t xml:space="preserve">. </w:t>
      </w:r>
    </w:p>
    <w:p w14:paraId="100A4B3D" w14:textId="3A360E75" w:rsidR="00CE55B3" w:rsidRDefault="009A06D2" w:rsidP="00CE55B3">
      <w:pPr>
        <w:rPr>
          <w:lang w:val="en-US" w:eastAsia="zh-CN"/>
        </w:rPr>
      </w:pPr>
      <w:r>
        <w:rPr>
          <w:lang w:val="en-US" w:eastAsia="zh-CN"/>
        </w:rPr>
        <w:t>T</w:t>
      </w:r>
      <w:r w:rsidR="00CE55B3" w:rsidRPr="00CE55B3">
        <w:rPr>
          <w:lang w:val="en-US" w:eastAsia="zh-CN"/>
        </w:rPr>
        <w:t>he study</w:t>
      </w:r>
      <w:r w:rsidR="007A06C8">
        <w:rPr>
          <w:lang w:val="en-US" w:eastAsia="zh-CN"/>
        </w:rPr>
        <w:t xml:space="preserve"> results of the network energy saving show the power saving gain with network energy saving techniques in time, frequency, spatial, and power domains as shown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CE55B3" w:rsidRPr="00CE55B3">
        <w:rPr>
          <w:lang w:val="en-US" w:eastAsia="zh-CN"/>
        </w:rPr>
        <w:t>.</w:t>
      </w:r>
      <w:r w:rsidR="007A06C8">
        <w:rPr>
          <w:lang w:val="en-US" w:eastAsia="zh-CN"/>
        </w:rPr>
        <w:t xml:space="preserve">   The conclusion of the study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7A06C8">
        <w:rPr>
          <w:lang w:val="en-US" w:eastAsia="zh-CN"/>
        </w:rPr>
        <w:t xml:space="preserve"> summarizes the network energy techniques in time, frequency, spatial, and power domains with wide range of network saving gains and the associated system analysis of specification impact and the support of legacy UEs.  </w:t>
      </w:r>
      <w:r w:rsidR="00F024B2">
        <w:rPr>
          <w:lang w:val="en-US" w:eastAsia="zh-CN"/>
        </w:rPr>
        <w:t>Several network saving techniques were discussed with</w:t>
      </w:r>
      <w:r w:rsidR="007A06C8">
        <w:rPr>
          <w:lang w:val="en-US" w:eastAsia="zh-CN"/>
        </w:rPr>
        <w:t xml:space="preserve"> recommend</w:t>
      </w:r>
      <w:r w:rsidR="00F024B2">
        <w:rPr>
          <w:lang w:val="en-US" w:eastAsia="zh-CN"/>
        </w:rPr>
        <w:t>ation of beneficial in standard specification by RAN1 as follows,</w:t>
      </w:r>
    </w:p>
    <w:p w14:paraId="2AF1DC52" w14:textId="77777777" w:rsidR="00F024B2" w:rsidRPr="00396E8F" w:rsidRDefault="00F024B2" w:rsidP="00396991">
      <w:pPr>
        <w:pStyle w:val="ListParagraph"/>
        <w:numPr>
          <w:ilvl w:val="0"/>
          <w:numId w:val="31"/>
        </w:numPr>
      </w:pPr>
      <w:bookmarkStart w:id="3" w:name="_Hlk120647727"/>
      <w:r w:rsidRPr="00396E8F">
        <w:rPr>
          <w:rFonts w:hint="eastAsia"/>
        </w:rPr>
        <w:t>B</w:t>
      </w:r>
      <w:r w:rsidRPr="00396E8F">
        <w:t xml:space="preserve">ased on the study and summary, from time and frequency domain, </w:t>
      </w:r>
    </w:p>
    <w:p w14:paraId="2CD24DCE" w14:textId="29FA3583" w:rsidR="00396991" w:rsidRPr="00396E8F" w:rsidRDefault="00F024B2" w:rsidP="00396991">
      <w:pPr>
        <w:pStyle w:val="B1"/>
        <w:numPr>
          <w:ilvl w:val="1"/>
          <w:numId w:val="31"/>
        </w:numPr>
        <w:tabs>
          <w:tab w:val="clear" w:pos="425"/>
          <w:tab w:val="clear" w:pos="567"/>
        </w:tabs>
        <w:spacing w:line="240" w:lineRule="auto"/>
      </w:pPr>
      <w:bookmarkStart w:id="4" w:name="_Hlk120776030"/>
      <w:r>
        <w:rPr>
          <w:rFonts w:hint="eastAsia"/>
          <w:lang w:eastAsia="zh-CN"/>
        </w:rPr>
        <w:t>T</w:t>
      </w:r>
      <w:r w:rsidRPr="00396E8F">
        <w:t xml:space="preserve">echnique </w:t>
      </w:r>
      <w:r w:rsidRPr="00396E8F">
        <w:rPr>
          <w:rFonts w:hint="eastAsia"/>
        </w:rPr>
        <w:t>A</w:t>
      </w:r>
      <w:r w:rsidRPr="00396E8F">
        <w:t>-4 of adaptation of DTX/DRX</w:t>
      </w:r>
      <w:r>
        <w:t>, including the alignment of Cell DTX/DRX with UE DRX,</w:t>
      </w:r>
      <w:r w:rsidRPr="00396E8F">
        <w:t xml:space="preserve"> is beneficial for network energy saving</w:t>
      </w:r>
      <w:bookmarkEnd w:id="4"/>
      <w:r w:rsidR="00396991">
        <w:t>s</w:t>
      </w:r>
    </w:p>
    <w:p w14:paraId="46D57618" w14:textId="4565E015" w:rsidR="00F024B2" w:rsidRDefault="00F024B2" w:rsidP="00396991">
      <w:pPr>
        <w:pStyle w:val="B1"/>
        <w:numPr>
          <w:ilvl w:val="1"/>
          <w:numId w:val="31"/>
        </w:numPr>
        <w:tabs>
          <w:tab w:val="clear" w:pos="425"/>
        </w:tabs>
        <w:spacing w:line="240" w:lineRule="auto"/>
      </w:pPr>
      <w:r>
        <w:t>A</w:t>
      </w:r>
      <w:r w:rsidRPr="00396E8F">
        <w:t>daptation</w:t>
      </w:r>
      <w:r w:rsidRPr="004D4E55">
        <w:t>/reduction/elimination</w:t>
      </w:r>
      <w:r w:rsidRPr="00396E8F">
        <w:t xml:space="preserve"> of</w:t>
      </w:r>
      <w:r>
        <w:t xml:space="preserve"> </w:t>
      </w:r>
      <w:r w:rsidRPr="00396E8F">
        <w:t>common channels/signals</w:t>
      </w:r>
      <w:r>
        <w:t xml:space="preserve"> (UE WUS can also be considered) in single or multi-carrier operation</w:t>
      </w:r>
      <w:r w:rsidRPr="00396E8F">
        <w:t xml:space="preserve"> are </w:t>
      </w:r>
      <w:r w:rsidRPr="001859BC">
        <w:t>beneficial for network energy savings</w:t>
      </w:r>
      <w:r w:rsidRPr="00396E8F">
        <w:t xml:space="preserve">. </w:t>
      </w:r>
      <w:bookmarkEnd w:id="3"/>
    </w:p>
    <w:p w14:paraId="5FE1C0FA" w14:textId="0AAD4C70" w:rsidR="00F024B2" w:rsidRPr="00F024B2" w:rsidRDefault="00F024B2" w:rsidP="00396991">
      <w:pPr>
        <w:pStyle w:val="ListParagraph"/>
        <w:numPr>
          <w:ilvl w:val="0"/>
          <w:numId w:val="31"/>
        </w:numPr>
        <w:rPr>
          <w:lang w:eastAsia="zh-CN"/>
        </w:rPr>
      </w:pPr>
      <w:r w:rsidRPr="00F024B2">
        <w:rPr>
          <w:lang w:eastAsia="zh-CN"/>
        </w:rPr>
        <w:t>Based on the study, at least a technique based on C-1 is beneficial for network energy savings, and can be recommended. Technique C-2 also has the potential to provide large network energy saving gain.</w:t>
      </w:r>
    </w:p>
    <w:p w14:paraId="2279D9F1" w14:textId="77777777" w:rsidR="00F024B2" w:rsidRPr="00396E8F" w:rsidRDefault="00F024B2" w:rsidP="00396991">
      <w:pPr>
        <w:pStyle w:val="B2"/>
        <w:numPr>
          <w:ilvl w:val="0"/>
          <w:numId w:val="31"/>
        </w:numPr>
      </w:pPr>
      <w:r w:rsidRPr="00396E8F">
        <w:rPr>
          <w:rFonts w:hint="eastAsia"/>
        </w:rPr>
        <w:t>B</w:t>
      </w:r>
      <w:r w:rsidRPr="00396E8F">
        <w:t>ased on the study, at least a technique based on D-1 is beneficial for network energy savings.</w:t>
      </w:r>
    </w:p>
    <w:p w14:paraId="22B09940" w14:textId="1592CE6B" w:rsidR="00F024B2" w:rsidRPr="00F024B2" w:rsidRDefault="00C27084" w:rsidP="00CE55B3">
      <w:pPr>
        <w:rPr>
          <w:lang w:eastAsia="zh-CN"/>
        </w:rPr>
      </w:pPr>
      <w:r>
        <w:rPr>
          <w:lang w:eastAsia="zh-CN"/>
        </w:rPr>
        <w:t>The</w:t>
      </w:r>
      <w:r w:rsidR="004C6D12">
        <w:rPr>
          <w:lang w:eastAsia="zh-CN"/>
        </w:rPr>
        <w:t xml:space="preserve"> legacy UE </w:t>
      </w:r>
      <w:r>
        <w:rPr>
          <w:lang w:eastAsia="zh-CN"/>
        </w:rPr>
        <w:t xml:space="preserve">impacts of the aforementioned network saving techniques had been </w:t>
      </w:r>
      <w:r w:rsidR="004C6D12">
        <w:rPr>
          <w:lang w:eastAsia="zh-CN"/>
        </w:rPr>
        <w:t xml:space="preserve">discussed and </w:t>
      </w:r>
      <w:r>
        <w:rPr>
          <w:lang w:eastAsia="zh-CN"/>
        </w:rPr>
        <w:t xml:space="preserve">captured in </w:t>
      </w:r>
      <w:r>
        <w:rPr>
          <w:lang w:eastAsia="zh-CN"/>
        </w:rPr>
        <w:fldChar w:fldCharType="begin"/>
      </w:r>
      <w:r>
        <w:rPr>
          <w:lang w:eastAsia="zh-CN"/>
        </w:rPr>
        <w:instrText xml:space="preserve"> REF _Ref120868301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4C6D12">
        <w:rPr>
          <w:lang w:eastAsia="zh-CN"/>
        </w:rPr>
        <w:t xml:space="preserve"> In order to support the network access for all UEs, including legacy and Rel-18 UEs</w:t>
      </w:r>
      <w:r w:rsidR="005A74FF">
        <w:rPr>
          <w:lang w:eastAsia="zh-CN"/>
        </w:rPr>
        <w:t>,</w:t>
      </w:r>
      <w:r w:rsidR="004C6D12">
        <w:rPr>
          <w:lang w:eastAsia="zh-CN"/>
        </w:rPr>
        <w:t xml:space="preserve"> some network energy saving techniques can only operate in the limited deployment scenario, </w:t>
      </w:r>
      <w:r w:rsidR="005A74FF">
        <w:rPr>
          <w:lang w:eastAsia="zh-CN"/>
        </w:rPr>
        <w:t>e.g.,</w:t>
      </w:r>
      <w:r w:rsidR="004C6D12">
        <w:rPr>
          <w:lang w:eastAsia="zh-CN"/>
        </w:rPr>
        <w:t xml:space="preserve"> SCell only for SSB-less cell.   </w:t>
      </w:r>
      <w:r w:rsidR="005A74FF">
        <w:rPr>
          <w:lang w:eastAsia="zh-CN"/>
        </w:rPr>
        <w:t>Certain network energy saving techniques reduces the network power consumption with the price of large degradation of user perceived throughput (UPT)</w:t>
      </w:r>
      <w:r w:rsidR="00343A6F">
        <w:rPr>
          <w:lang w:eastAsia="zh-CN"/>
        </w:rPr>
        <w:t>, e.g., Tx PSD reduction</w:t>
      </w:r>
      <w:r w:rsidR="005A74FF">
        <w:rPr>
          <w:lang w:eastAsia="zh-CN"/>
        </w:rPr>
        <w:t xml:space="preserve">.   Some network energy saving techniques could </w:t>
      </w:r>
      <w:r w:rsidR="00343A6F">
        <w:rPr>
          <w:lang w:eastAsia="zh-CN"/>
        </w:rPr>
        <w:t>have the alternative of implementation solution without</w:t>
      </w:r>
      <w:r w:rsidR="005A74FF">
        <w:rPr>
          <w:lang w:eastAsia="zh-CN"/>
        </w:rPr>
        <w:t xml:space="preserve"> specification</w:t>
      </w:r>
      <w:r w:rsidR="00343A6F">
        <w:rPr>
          <w:lang w:eastAsia="zh-CN"/>
        </w:rPr>
        <w:t xml:space="preserve"> impact</w:t>
      </w:r>
      <w:r w:rsidR="005A74FF">
        <w:rPr>
          <w:lang w:eastAsia="zh-CN"/>
        </w:rPr>
        <w:t xml:space="preserve">.   Thus, the </w:t>
      </w:r>
      <w:r w:rsidR="00343A6F">
        <w:rPr>
          <w:lang w:eastAsia="zh-CN"/>
        </w:rPr>
        <w:t>consideration of network energy saving works in Rel-18 should not only consider the network energy saving gain but also the impact</w:t>
      </w:r>
      <w:r w:rsidR="00431528">
        <w:rPr>
          <w:lang w:eastAsia="zh-CN"/>
        </w:rPr>
        <w:t xml:space="preserve"> of UE network access</w:t>
      </w:r>
      <w:r w:rsidR="00343A6F">
        <w:rPr>
          <w:lang w:eastAsia="zh-CN"/>
        </w:rPr>
        <w:t xml:space="preserve"> and</w:t>
      </w:r>
      <w:r w:rsidR="00431528">
        <w:rPr>
          <w:lang w:eastAsia="zh-CN"/>
        </w:rPr>
        <w:t xml:space="preserve"> the associated</w:t>
      </w:r>
      <w:r w:rsidR="00343A6F">
        <w:rPr>
          <w:lang w:eastAsia="zh-CN"/>
        </w:rPr>
        <w:t xml:space="preserve"> performance degradation</w:t>
      </w:r>
      <w:r w:rsidR="00431528">
        <w:rPr>
          <w:lang w:eastAsia="zh-CN"/>
        </w:rPr>
        <w:t xml:space="preserve"> as well as the increase of </w:t>
      </w:r>
      <w:proofErr w:type="spellStart"/>
      <w:r w:rsidR="00431528">
        <w:rPr>
          <w:lang w:eastAsia="zh-CN"/>
        </w:rPr>
        <w:t>gNB</w:t>
      </w:r>
      <w:proofErr w:type="spellEnd"/>
      <w:r w:rsidR="00431528">
        <w:rPr>
          <w:lang w:eastAsia="zh-CN"/>
        </w:rPr>
        <w:t xml:space="preserve"> and UE complexity</w:t>
      </w:r>
      <w:r w:rsidR="00343A6F">
        <w:rPr>
          <w:lang w:eastAsia="zh-CN"/>
        </w:rPr>
        <w:t xml:space="preserve">.  </w:t>
      </w:r>
    </w:p>
    <w:p w14:paraId="082DB97A" w14:textId="77777777" w:rsidR="00F024B2" w:rsidRPr="005A74FF" w:rsidRDefault="00F024B2" w:rsidP="00CE55B3">
      <w:pPr>
        <w:rPr>
          <w:lang w:eastAsia="zh-CN"/>
        </w:rPr>
      </w:pPr>
    </w:p>
    <w:p w14:paraId="26C1D2D3" w14:textId="7203D6FB" w:rsidR="007A06C8" w:rsidRDefault="00F024B2" w:rsidP="007A06C8">
      <w:pPr>
        <w:pStyle w:val="Heading1"/>
        <w:rPr>
          <w:rFonts w:eastAsiaTheme="minorEastAsia"/>
          <w:lang w:val="en-US" w:eastAsia="zh-CN"/>
        </w:rPr>
      </w:pPr>
      <w:r>
        <w:rPr>
          <w:rFonts w:eastAsiaTheme="minorEastAsia"/>
          <w:lang w:val="en-US" w:eastAsia="zh-CN"/>
        </w:rPr>
        <w:t xml:space="preserve">Discussion </w:t>
      </w:r>
      <w:r w:rsidR="007A06C8">
        <w:rPr>
          <w:rFonts w:eastAsiaTheme="minorEastAsia"/>
          <w:lang w:val="en-US" w:eastAsia="zh-CN"/>
        </w:rPr>
        <w:t xml:space="preserve">of </w:t>
      </w:r>
      <w:r w:rsidR="007A06C8" w:rsidRPr="00CE55B3">
        <w:rPr>
          <w:rFonts w:eastAsiaTheme="minorEastAsia"/>
          <w:lang w:val="en-US" w:eastAsia="zh-CN"/>
        </w:rPr>
        <w:t>Network Energy Saving</w:t>
      </w:r>
      <w:r w:rsidR="007A06C8">
        <w:rPr>
          <w:rFonts w:eastAsiaTheme="minorEastAsia"/>
          <w:lang w:val="en-US" w:eastAsia="zh-CN"/>
        </w:rPr>
        <w:t xml:space="preserve"> </w:t>
      </w:r>
      <w:r w:rsidR="00C27084">
        <w:rPr>
          <w:rFonts w:eastAsiaTheme="minorEastAsia"/>
          <w:lang w:val="en-US" w:eastAsia="zh-CN"/>
        </w:rPr>
        <w:t>Techniques and the Associated System Impacts</w:t>
      </w:r>
    </w:p>
    <w:p w14:paraId="34CE9AAB" w14:textId="15D22A9A" w:rsidR="005F33FB" w:rsidRDefault="005F33FB" w:rsidP="007A06C8">
      <w:pPr>
        <w:pStyle w:val="Heading2"/>
        <w:numPr>
          <w:ilvl w:val="0"/>
          <w:numId w:val="0"/>
        </w:numPr>
        <w:rPr>
          <w:rFonts w:eastAsia="SimSun"/>
          <w:lang w:val="en-US" w:eastAsia="zh-CN"/>
        </w:rPr>
      </w:pPr>
    </w:p>
    <w:p w14:paraId="1DE48E6E" w14:textId="45DE09BB" w:rsidR="005A74FF" w:rsidRDefault="00396991" w:rsidP="009A06D2">
      <w:pPr>
        <w:rPr>
          <w:rFonts w:eastAsia="SimSun"/>
          <w:lang w:val="en-US" w:eastAsia="zh-CN"/>
        </w:rPr>
      </w:pPr>
      <w:r>
        <w:rPr>
          <w:rFonts w:eastAsia="SimSun"/>
          <w:lang w:val="en-US" w:eastAsia="zh-CN"/>
        </w:rPr>
        <w:t xml:space="preserve">The network energy saving techniques recommended by RAN1 </w:t>
      </w:r>
      <w:r w:rsidR="005A74FF">
        <w:rPr>
          <w:rFonts w:eastAsia="SimSun"/>
          <w:lang w:val="en-US" w:eastAsia="zh-CN"/>
        </w:rPr>
        <w:t xml:space="preserve">includes the adaptation of DTX/DRX, adaptation of the common channels/signals in single/multi-carrier operation, spatial adaptation of the antenna elements or TRPs, and adaptation of Tx power.   </w:t>
      </w:r>
      <w:r w:rsidR="00EF6B02">
        <w:rPr>
          <w:rFonts w:eastAsia="SimSun"/>
          <w:lang w:val="en-US" w:eastAsia="zh-CN"/>
        </w:rPr>
        <w:t xml:space="preserve">The </w:t>
      </w:r>
      <w:r w:rsidR="001C6103">
        <w:rPr>
          <w:rFonts w:eastAsia="SimSun"/>
          <w:lang w:val="en-US" w:eastAsia="zh-CN"/>
        </w:rPr>
        <w:t xml:space="preserve">specification works and the impact to the UE network access should be considered together with the potential network energy saving gain.   </w:t>
      </w:r>
      <w:r w:rsidR="001D27FE">
        <w:rPr>
          <w:rFonts w:eastAsia="SimSun"/>
          <w:lang w:val="en-US" w:eastAsia="zh-CN"/>
        </w:rPr>
        <w:t>S</w:t>
      </w:r>
      <w:r w:rsidR="00FD7787">
        <w:rPr>
          <w:rFonts w:eastAsia="SimSun"/>
          <w:lang w:val="en-US" w:eastAsia="zh-CN"/>
        </w:rPr>
        <w:t xml:space="preserve">ome </w:t>
      </w:r>
      <w:r w:rsidR="001D27FE">
        <w:rPr>
          <w:rFonts w:eastAsia="SimSun"/>
          <w:lang w:val="en-US" w:eastAsia="zh-CN"/>
        </w:rPr>
        <w:t xml:space="preserve">evaluations results of </w:t>
      </w:r>
      <w:r w:rsidR="00FD7787">
        <w:rPr>
          <w:rFonts w:eastAsia="SimSun"/>
          <w:lang w:val="en-US" w:eastAsia="zh-CN"/>
        </w:rPr>
        <w:t xml:space="preserve">network energy saving gains were obtained from the simplified procedure </w:t>
      </w:r>
      <w:r w:rsidR="009F0B64">
        <w:rPr>
          <w:rFonts w:eastAsia="SimSun"/>
          <w:lang w:val="en-US" w:eastAsia="zh-CN"/>
        </w:rPr>
        <w:t>and/</w:t>
      </w:r>
      <w:r w:rsidR="00FD7787">
        <w:rPr>
          <w:rFonts w:eastAsia="SimSun"/>
          <w:lang w:val="en-US" w:eastAsia="zh-CN"/>
        </w:rPr>
        <w:t>or ideal assumption</w:t>
      </w:r>
      <w:r w:rsidR="009F0B64">
        <w:rPr>
          <w:rFonts w:eastAsia="SimSun"/>
          <w:lang w:val="en-US" w:eastAsia="zh-CN"/>
        </w:rPr>
        <w:t>s</w:t>
      </w:r>
      <w:r w:rsidR="00FD7787">
        <w:rPr>
          <w:rFonts w:eastAsia="SimSun"/>
          <w:lang w:val="en-US" w:eastAsia="zh-CN"/>
        </w:rPr>
        <w:t xml:space="preserve"> </w:t>
      </w:r>
      <w:r w:rsidR="001D27FE">
        <w:rPr>
          <w:rFonts w:eastAsia="SimSun"/>
          <w:lang w:val="en-US" w:eastAsia="zh-CN"/>
        </w:rPr>
        <w:t xml:space="preserve">of the </w:t>
      </w:r>
      <w:r w:rsidR="009F0B64">
        <w:rPr>
          <w:rFonts w:eastAsia="SimSun"/>
          <w:lang w:val="en-US" w:eastAsia="zh-CN"/>
        </w:rPr>
        <w:t xml:space="preserve">network operation.   The </w:t>
      </w:r>
      <w:r w:rsidR="001D27FE">
        <w:rPr>
          <w:rFonts w:eastAsia="SimSun"/>
          <w:lang w:val="en-US" w:eastAsia="zh-CN"/>
        </w:rPr>
        <w:t xml:space="preserve">proposed network energy saving techniques with simplified procedure or ideal assumptions need to be further investigated to justify the claimed power saving gain.  </w:t>
      </w:r>
    </w:p>
    <w:p w14:paraId="722815C9" w14:textId="06D8AB78" w:rsidR="0072711C" w:rsidRDefault="0072711C" w:rsidP="009A06D2">
      <w:pPr>
        <w:rPr>
          <w:rFonts w:eastAsia="SimSun"/>
          <w:lang w:val="en-US" w:eastAsia="zh-CN"/>
        </w:rPr>
      </w:pPr>
    </w:p>
    <w:p w14:paraId="4136E05A" w14:textId="2C226CDE" w:rsidR="0072711C" w:rsidRDefault="0072711C" w:rsidP="0072711C">
      <w:pPr>
        <w:pStyle w:val="Heading2"/>
        <w:rPr>
          <w:rFonts w:eastAsia="SimSun"/>
          <w:lang w:val="en-US" w:eastAsia="zh-CN"/>
        </w:rPr>
      </w:pPr>
      <w:r>
        <w:rPr>
          <w:rFonts w:eastAsia="SimSun"/>
          <w:lang w:val="en-US" w:eastAsia="zh-CN"/>
        </w:rPr>
        <w:lastRenderedPageBreak/>
        <w:t>Adaptation of DTX/DRX</w:t>
      </w:r>
    </w:p>
    <w:p w14:paraId="3FB7504C" w14:textId="77777777" w:rsidR="0072711C" w:rsidRPr="0072711C" w:rsidRDefault="0072711C" w:rsidP="0072711C">
      <w:pPr>
        <w:rPr>
          <w:rFonts w:eastAsia="SimSun"/>
          <w:lang w:val="en-US" w:eastAsia="zh-CN"/>
        </w:rPr>
      </w:pPr>
    </w:p>
    <w:p w14:paraId="4DA6E33C" w14:textId="77777777" w:rsidR="00837EEA" w:rsidRDefault="001D27FE" w:rsidP="009A06D2">
      <w:pPr>
        <w:rPr>
          <w:rFonts w:eastAsia="SimSun"/>
          <w:lang w:val="en-US" w:eastAsia="zh-CN"/>
        </w:rPr>
      </w:pPr>
      <w:r>
        <w:rPr>
          <w:rFonts w:eastAsia="SimSun"/>
          <w:lang w:val="en-US" w:eastAsia="zh-CN"/>
        </w:rPr>
        <w:t xml:space="preserve">For network energy saving technique A-4 adaptation </w:t>
      </w:r>
      <w:r w:rsidR="0072711C">
        <w:rPr>
          <w:rFonts w:eastAsia="SimSun"/>
          <w:lang w:val="en-US" w:eastAsia="zh-CN"/>
        </w:rPr>
        <w:t xml:space="preserve">of </w:t>
      </w:r>
      <w:r>
        <w:rPr>
          <w:rFonts w:eastAsia="SimSun"/>
          <w:lang w:val="en-US" w:eastAsia="zh-CN"/>
        </w:rPr>
        <w:t xml:space="preserve">DTX/DRX, the </w:t>
      </w:r>
      <w:r w:rsidR="00C44636">
        <w:rPr>
          <w:rFonts w:eastAsia="SimSun"/>
          <w:lang w:val="en-US" w:eastAsia="zh-CN"/>
        </w:rPr>
        <w:t xml:space="preserve">power consumption reduction is that </w:t>
      </w:r>
      <w:proofErr w:type="spellStart"/>
      <w:r w:rsidR="00C44636">
        <w:rPr>
          <w:rFonts w:eastAsia="SimSun"/>
          <w:lang w:val="en-US" w:eastAsia="zh-CN"/>
        </w:rPr>
        <w:t>gNB</w:t>
      </w:r>
      <w:proofErr w:type="spellEnd"/>
      <w:r w:rsidR="00C44636">
        <w:rPr>
          <w:rFonts w:eastAsia="SimSun"/>
          <w:lang w:val="en-US" w:eastAsia="zh-CN"/>
        </w:rPr>
        <w:t xml:space="preserve"> is in sleeping state during the </w:t>
      </w:r>
      <w:proofErr w:type="spellStart"/>
      <w:r w:rsidR="00C44636">
        <w:rPr>
          <w:rFonts w:eastAsia="SimSun"/>
          <w:lang w:val="en-US" w:eastAsia="zh-CN"/>
        </w:rPr>
        <w:t>gNB</w:t>
      </w:r>
      <w:proofErr w:type="spellEnd"/>
      <w:r w:rsidR="00C44636">
        <w:rPr>
          <w:rFonts w:eastAsia="SimSun"/>
          <w:lang w:val="en-US" w:eastAsia="zh-CN"/>
        </w:rPr>
        <w:t xml:space="preserve"> OFF period as shown in </w:t>
      </w:r>
      <w:r w:rsidR="00C44636">
        <w:rPr>
          <w:rFonts w:eastAsia="SimSun"/>
          <w:lang w:val="en-US" w:eastAsia="zh-CN"/>
        </w:rPr>
        <w:fldChar w:fldCharType="begin"/>
      </w:r>
      <w:r w:rsidR="00C44636">
        <w:rPr>
          <w:rFonts w:eastAsia="SimSun"/>
          <w:lang w:val="en-US" w:eastAsia="zh-CN"/>
        </w:rPr>
        <w:instrText xml:space="preserve"> REF _Ref120969625 \h </w:instrText>
      </w:r>
      <w:r w:rsidR="00C44636">
        <w:rPr>
          <w:rFonts w:eastAsia="SimSun"/>
          <w:lang w:val="en-US" w:eastAsia="zh-CN"/>
        </w:rPr>
      </w:r>
      <w:r w:rsidR="00C44636">
        <w:rPr>
          <w:rFonts w:eastAsia="SimSun"/>
          <w:lang w:val="en-US" w:eastAsia="zh-CN"/>
        </w:rPr>
        <w:fldChar w:fldCharType="separate"/>
      </w:r>
      <w:r w:rsidR="00C44636">
        <w:t xml:space="preserve">Figure </w:t>
      </w:r>
      <w:r w:rsidR="00C44636">
        <w:rPr>
          <w:noProof/>
        </w:rPr>
        <w:t>1</w:t>
      </w:r>
      <w:r w:rsidR="00C44636">
        <w:rPr>
          <w:rFonts w:eastAsia="SimSun"/>
          <w:lang w:val="en-US" w:eastAsia="zh-CN"/>
        </w:rPr>
        <w:fldChar w:fldCharType="end"/>
      </w:r>
      <w:r w:rsidR="00C44636">
        <w:rPr>
          <w:rFonts w:eastAsia="SimSun"/>
          <w:lang w:val="en-US" w:eastAsia="zh-CN"/>
        </w:rPr>
        <w:t xml:space="preserve">.  </w:t>
      </w:r>
      <w:r w:rsidR="0072711C">
        <w:rPr>
          <w:rFonts w:eastAsia="SimSun"/>
          <w:lang w:val="en-US" w:eastAsia="zh-CN"/>
        </w:rPr>
        <w:t xml:space="preserve">Currently, there are procedures that would allow UE to measure, monitor PDCCH, receive PDSCH, and UL transmission during the DRX OFF when DRX is configured.  </w:t>
      </w:r>
      <w:r w:rsidR="00C44636">
        <w:rPr>
          <w:rFonts w:eastAsia="SimSun"/>
          <w:lang w:val="en-US" w:eastAsia="zh-CN"/>
        </w:rPr>
        <w:t xml:space="preserve">The adaptation of DTX/DRX network energy saving work is to provide the explicit indication of </w:t>
      </w:r>
      <w:proofErr w:type="spellStart"/>
      <w:r w:rsidR="00C44636">
        <w:rPr>
          <w:rFonts w:eastAsia="SimSun"/>
          <w:lang w:val="en-US" w:eastAsia="zh-CN"/>
        </w:rPr>
        <w:t>gNB</w:t>
      </w:r>
      <w:proofErr w:type="spellEnd"/>
      <w:r w:rsidR="00C44636">
        <w:rPr>
          <w:rFonts w:eastAsia="SimSun"/>
          <w:lang w:val="en-US" w:eastAsia="zh-CN"/>
        </w:rPr>
        <w:t xml:space="preserve"> DTX/DRX configuration to the UE.   UE would not exp</w:t>
      </w:r>
      <w:r w:rsidR="0072711C">
        <w:rPr>
          <w:rFonts w:eastAsia="SimSun"/>
          <w:lang w:val="en-US" w:eastAsia="zh-CN"/>
        </w:rPr>
        <w:t>ect</w:t>
      </w:r>
      <w:r w:rsidR="00C44636">
        <w:rPr>
          <w:rFonts w:eastAsia="SimSun"/>
          <w:lang w:val="en-US" w:eastAsia="zh-CN"/>
        </w:rPr>
        <w:t xml:space="preserve"> any DL transmission or UL transmission during the </w:t>
      </w:r>
      <w:proofErr w:type="spellStart"/>
      <w:r w:rsidR="00C44636">
        <w:rPr>
          <w:rFonts w:eastAsia="SimSun"/>
          <w:lang w:val="en-US" w:eastAsia="zh-CN"/>
        </w:rPr>
        <w:t>gNB</w:t>
      </w:r>
      <w:proofErr w:type="spellEnd"/>
      <w:r w:rsidR="00C44636">
        <w:rPr>
          <w:rFonts w:eastAsia="SimSun"/>
          <w:lang w:val="en-US" w:eastAsia="zh-CN"/>
        </w:rPr>
        <w:t xml:space="preserve"> DTX/DRX OFF state.   </w:t>
      </w:r>
      <w:r w:rsidR="0072711C">
        <w:rPr>
          <w:rFonts w:eastAsia="SimSun"/>
          <w:lang w:val="en-US" w:eastAsia="zh-CN"/>
        </w:rPr>
        <w:t xml:space="preserve">The </w:t>
      </w:r>
      <w:proofErr w:type="spellStart"/>
      <w:r w:rsidR="0072711C">
        <w:rPr>
          <w:rFonts w:eastAsia="SimSun"/>
          <w:lang w:val="en-US" w:eastAsia="zh-CN"/>
        </w:rPr>
        <w:t>gNB</w:t>
      </w:r>
      <w:proofErr w:type="spellEnd"/>
      <w:r w:rsidR="0072711C">
        <w:rPr>
          <w:rFonts w:eastAsia="SimSun"/>
          <w:lang w:val="en-US" w:eastAsia="zh-CN"/>
        </w:rPr>
        <w:t xml:space="preserve"> DTX/DRX configuration could also be extended to the indication among </w:t>
      </w:r>
      <w:proofErr w:type="spellStart"/>
      <w:r w:rsidR="0072711C">
        <w:rPr>
          <w:rFonts w:eastAsia="SimSun"/>
          <w:lang w:val="en-US" w:eastAsia="zh-CN"/>
        </w:rPr>
        <w:t>gNB</w:t>
      </w:r>
      <w:proofErr w:type="spellEnd"/>
      <w:r w:rsidR="0072711C">
        <w:rPr>
          <w:rFonts w:eastAsia="SimSun"/>
          <w:lang w:val="en-US" w:eastAsia="zh-CN"/>
        </w:rPr>
        <w:t xml:space="preserve"> as shown in </w:t>
      </w:r>
      <w:r w:rsidR="0072711C">
        <w:rPr>
          <w:rFonts w:eastAsia="SimSun"/>
          <w:lang w:val="en-US" w:eastAsia="zh-CN"/>
        </w:rPr>
        <w:fldChar w:fldCharType="begin"/>
      </w:r>
      <w:r w:rsidR="0072711C">
        <w:rPr>
          <w:rFonts w:eastAsia="SimSun"/>
          <w:lang w:val="en-US" w:eastAsia="zh-CN"/>
        </w:rPr>
        <w:instrText xml:space="preserve"> REF _Ref120969625 \h </w:instrText>
      </w:r>
      <w:r w:rsidR="0072711C">
        <w:rPr>
          <w:rFonts w:eastAsia="SimSun"/>
          <w:lang w:val="en-US" w:eastAsia="zh-CN"/>
        </w:rPr>
      </w:r>
      <w:r w:rsidR="0072711C">
        <w:rPr>
          <w:rFonts w:eastAsia="SimSun"/>
          <w:lang w:val="en-US" w:eastAsia="zh-CN"/>
        </w:rPr>
        <w:fldChar w:fldCharType="separate"/>
      </w:r>
      <w:r w:rsidR="0072711C">
        <w:t xml:space="preserve">Figure </w:t>
      </w:r>
      <w:r w:rsidR="0072711C">
        <w:rPr>
          <w:noProof/>
        </w:rPr>
        <w:t>1</w:t>
      </w:r>
      <w:r w:rsidR="0072711C">
        <w:rPr>
          <w:rFonts w:eastAsia="SimSun"/>
          <w:lang w:val="en-US" w:eastAsia="zh-CN"/>
        </w:rPr>
        <w:fldChar w:fldCharType="end"/>
      </w:r>
      <w:r w:rsidR="0072711C">
        <w:rPr>
          <w:rFonts w:eastAsia="SimSun"/>
          <w:lang w:val="en-US" w:eastAsia="zh-CN"/>
        </w:rPr>
        <w:t xml:space="preserve"> to allow </w:t>
      </w:r>
      <w:proofErr w:type="spellStart"/>
      <w:r w:rsidR="0072711C">
        <w:rPr>
          <w:rFonts w:eastAsia="SimSun"/>
          <w:lang w:val="en-US" w:eastAsia="zh-CN"/>
        </w:rPr>
        <w:t>gNB</w:t>
      </w:r>
      <w:proofErr w:type="spellEnd"/>
      <w:r w:rsidR="0072711C">
        <w:rPr>
          <w:rFonts w:eastAsia="SimSun"/>
          <w:lang w:val="en-US" w:eastAsia="zh-CN"/>
        </w:rPr>
        <w:t xml:space="preserve"> in the sleep state not only for the Uu interface but also the backhaul interface in the same time.   </w:t>
      </w:r>
      <w:r w:rsidR="00A442B5">
        <w:rPr>
          <w:rFonts w:eastAsia="SimSun"/>
          <w:lang w:val="en-US" w:eastAsia="zh-CN"/>
        </w:rPr>
        <w:t>Th</w:t>
      </w:r>
      <w:r w:rsidR="00837EEA">
        <w:rPr>
          <w:rFonts w:eastAsia="SimSun"/>
          <w:lang w:val="en-US" w:eastAsia="zh-CN"/>
        </w:rPr>
        <w:t xml:space="preserve">e addition of backhaul DTX/DRX among the </w:t>
      </w:r>
      <w:proofErr w:type="spellStart"/>
      <w:r w:rsidR="00837EEA">
        <w:rPr>
          <w:rFonts w:eastAsia="SimSun"/>
          <w:lang w:val="en-US" w:eastAsia="zh-CN"/>
        </w:rPr>
        <w:t>gNBs</w:t>
      </w:r>
      <w:proofErr w:type="spellEnd"/>
      <w:r w:rsidR="00837EEA">
        <w:rPr>
          <w:rFonts w:eastAsia="SimSun"/>
          <w:lang w:val="en-US" w:eastAsia="zh-CN"/>
        </w:rPr>
        <w:t xml:space="preserve"> or between the </w:t>
      </w:r>
      <w:proofErr w:type="spellStart"/>
      <w:r w:rsidR="00837EEA">
        <w:rPr>
          <w:rFonts w:eastAsia="SimSun"/>
          <w:lang w:val="en-US" w:eastAsia="zh-CN"/>
        </w:rPr>
        <w:t>gNB</w:t>
      </w:r>
      <w:proofErr w:type="spellEnd"/>
      <w:r w:rsidR="00837EEA">
        <w:rPr>
          <w:rFonts w:eastAsia="SimSun"/>
          <w:lang w:val="en-US" w:eastAsia="zh-CN"/>
        </w:rPr>
        <w:t xml:space="preserve"> and the Core Network</w:t>
      </w:r>
      <w:r w:rsidR="00A442B5">
        <w:rPr>
          <w:rFonts w:eastAsia="SimSun"/>
          <w:lang w:val="en-US" w:eastAsia="zh-CN"/>
        </w:rPr>
        <w:t xml:space="preserve"> would</w:t>
      </w:r>
      <w:r w:rsidR="00837EEA">
        <w:rPr>
          <w:rFonts w:eastAsia="SimSun"/>
          <w:lang w:val="en-US" w:eastAsia="zh-CN"/>
        </w:rPr>
        <w:t xml:space="preserve"> maximize the </w:t>
      </w:r>
      <w:proofErr w:type="spellStart"/>
      <w:r w:rsidR="00837EEA">
        <w:rPr>
          <w:rFonts w:eastAsia="SimSun"/>
          <w:lang w:val="en-US" w:eastAsia="zh-CN"/>
        </w:rPr>
        <w:t>gNB</w:t>
      </w:r>
      <w:proofErr w:type="spellEnd"/>
      <w:r w:rsidR="00837EEA">
        <w:rPr>
          <w:rFonts w:eastAsia="SimSun"/>
          <w:lang w:val="en-US" w:eastAsia="zh-CN"/>
        </w:rPr>
        <w:t xml:space="preserve"> power consumption reduction.   </w:t>
      </w:r>
    </w:p>
    <w:p w14:paraId="12398045" w14:textId="323882E8" w:rsidR="00A05DAD" w:rsidRDefault="00837EEA" w:rsidP="009A06D2">
      <w:pPr>
        <w:rPr>
          <w:rFonts w:eastAsiaTheme="minorEastAsia"/>
          <w:lang w:eastAsia="zh-CN"/>
        </w:rPr>
      </w:pPr>
      <w:r>
        <w:rPr>
          <w:rFonts w:eastAsia="SimSun"/>
          <w:lang w:val="en-US" w:eastAsia="zh-CN"/>
        </w:rPr>
        <w:t xml:space="preserve">Since the UE DRX is a UE-specific configuration for each UE, the alignment of UE DRX configuration to the </w:t>
      </w:r>
      <w:proofErr w:type="spellStart"/>
      <w:r>
        <w:rPr>
          <w:rFonts w:eastAsia="SimSun"/>
          <w:lang w:val="en-US" w:eastAsia="zh-CN"/>
        </w:rPr>
        <w:t>gNB</w:t>
      </w:r>
      <w:proofErr w:type="spellEnd"/>
      <w:r>
        <w:rPr>
          <w:rFonts w:eastAsia="SimSun"/>
          <w:lang w:val="en-US" w:eastAsia="zh-CN"/>
        </w:rPr>
        <w:t xml:space="preserve"> DTX/DRX configuration is the implementation issue. </w:t>
      </w:r>
      <w:r w:rsidR="00A442B5">
        <w:rPr>
          <w:rFonts w:eastAsia="SimSun"/>
          <w:lang w:val="en-US" w:eastAsia="zh-CN"/>
        </w:rPr>
        <w:t xml:space="preserve">  </w:t>
      </w:r>
      <w:r>
        <w:rPr>
          <w:rFonts w:eastAsia="SimSun"/>
          <w:lang w:val="en-US" w:eastAsia="zh-CN"/>
        </w:rPr>
        <w:t xml:space="preserve">For the impact to the legacy UE, the </w:t>
      </w:r>
      <w:proofErr w:type="spellStart"/>
      <w:r>
        <w:rPr>
          <w:rFonts w:eastAsia="SimSun"/>
          <w:lang w:val="en-US" w:eastAsia="zh-CN"/>
        </w:rPr>
        <w:t>gNB</w:t>
      </w:r>
      <w:proofErr w:type="spellEnd"/>
      <w:r>
        <w:rPr>
          <w:rFonts w:eastAsia="SimSun"/>
          <w:lang w:val="en-US" w:eastAsia="zh-CN"/>
        </w:rPr>
        <w:t xml:space="preserve"> could avoid configuring any procedure during the UE DRX OFF for CONNECTED mode</w:t>
      </w:r>
      <w:r w:rsidR="002666C1">
        <w:rPr>
          <w:rFonts w:eastAsia="SimSun"/>
          <w:lang w:val="en-US" w:eastAsia="zh-CN"/>
        </w:rPr>
        <w:t xml:space="preserve"> UE</w:t>
      </w:r>
      <w:r>
        <w:rPr>
          <w:rFonts w:eastAsia="SimSun"/>
          <w:lang w:val="en-US" w:eastAsia="zh-CN"/>
        </w:rPr>
        <w:t xml:space="preserve">.   </w:t>
      </w:r>
      <w:r>
        <w:rPr>
          <w:rFonts w:eastAsiaTheme="minorEastAsia"/>
          <w:lang w:eastAsia="zh-CN"/>
        </w:rPr>
        <w:t xml:space="preserve">The impact of </w:t>
      </w:r>
      <w:proofErr w:type="spellStart"/>
      <w:r>
        <w:rPr>
          <w:rFonts w:eastAsiaTheme="minorEastAsia"/>
          <w:lang w:eastAsia="zh-CN"/>
        </w:rPr>
        <w:t>gNB</w:t>
      </w:r>
      <w:proofErr w:type="spellEnd"/>
      <w:r>
        <w:rPr>
          <w:rFonts w:eastAsiaTheme="minorEastAsia"/>
          <w:lang w:eastAsia="zh-CN"/>
        </w:rPr>
        <w:t xml:space="preserve"> DTX/DRX to the legacy UE is mainly to the IDLE/Inactive mode UE.  The </w:t>
      </w:r>
      <w:proofErr w:type="spellStart"/>
      <w:r>
        <w:rPr>
          <w:rFonts w:eastAsiaTheme="minorEastAsia"/>
          <w:lang w:eastAsia="zh-CN"/>
        </w:rPr>
        <w:t>gNB</w:t>
      </w:r>
      <w:proofErr w:type="spellEnd"/>
      <w:r>
        <w:rPr>
          <w:rFonts w:eastAsiaTheme="minorEastAsia"/>
          <w:lang w:eastAsia="zh-CN"/>
        </w:rPr>
        <w:t xml:space="preserve"> could mitigat</w:t>
      </w:r>
      <w:r w:rsidR="002666C1">
        <w:rPr>
          <w:rFonts w:eastAsiaTheme="minorEastAsia"/>
          <w:lang w:eastAsia="zh-CN"/>
        </w:rPr>
        <w:t>e</w:t>
      </w:r>
      <w:r>
        <w:rPr>
          <w:rFonts w:eastAsiaTheme="minorEastAsia"/>
          <w:lang w:eastAsia="zh-CN"/>
        </w:rPr>
        <w:t xml:space="preserve"> the impact to the IDLE/Inactive </w:t>
      </w:r>
      <w:proofErr w:type="gramStart"/>
      <w:r>
        <w:rPr>
          <w:rFonts w:eastAsiaTheme="minorEastAsia"/>
          <w:lang w:eastAsia="zh-CN"/>
        </w:rPr>
        <w:t>UEs  by</w:t>
      </w:r>
      <w:proofErr w:type="gramEnd"/>
      <w:r>
        <w:rPr>
          <w:rFonts w:eastAsiaTheme="minorEastAsia"/>
          <w:lang w:eastAsia="zh-CN"/>
        </w:rPr>
        <w:t xml:space="preserve"> aligning the </w:t>
      </w:r>
      <w:proofErr w:type="spellStart"/>
      <w:r>
        <w:rPr>
          <w:rFonts w:eastAsiaTheme="minorEastAsia"/>
          <w:lang w:eastAsia="zh-CN"/>
        </w:rPr>
        <w:t>gNB</w:t>
      </w:r>
      <w:proofErr w:type="spellEnd"/>
      <w:r>
        <w:rPr>
          <w:rFonts w:eastAsiaTheme="minorEastAsia"/>
          <w:lang w:eastAsia="zh-CN"/>
        </w:rPr>
        <w:t xml:space="preserve"> DTX and the Paging occasion through </w:t>
      </w:r>
      <w:proofErr w:type="spellStart"/>
      <w:r>
        <w:rPr>
          <w:rFonts w:eastAsiaTheme="minorEastAsia"/>
          <w:lang w:eastAsia="zh-CN"/>
        </w:rPr>
        <w:t>gNB</w:t>
      </w:r>
      <w:proofErr w:type="spellEnd"/>
      <w:r>
        <w:rPr>
          <w:rFonts w:eastAsiaTheme="minorEastAsia"/>
          <w:lang w:eastAsia="zh-CN"/>
        </w:rPr>
        <w:t xml:space="preserve"> implementation.   Thus, the network energy saving techniques by adaptation of DTX/DRX should focus on the</w:t>
      </w:r>
      <w:r w:rsidR="00A05DAD">
        <w:rPr>
          <w:rFonts w:eastAsiaTheme="minorEastAsia"/>
          <w:lang w:eastAsia="zh-CN"/>
        </w:rPr>
        <w:t xml:space="preserve"> procedure of</w:t>
      </w:r>
      <w:r>
        <w:rPr>
          <w:rFonts w:eastAsiaTheme="minorEastAsia"/>
          <w:lang w:eastAsia="zh-CN"/>
        </w:rPr>
        <w:t xml:space="preserve"> DTX/DRX</w:t>
      </w:r>
      <w:r w:rsidR="00A05DAD">
        <w:rPr>
          <w:rFonts w:eastAsiaTheme="minorEastAsia"/>
          <w:lang w:eastAsia="zh-CN"/>
        </w:rPr>
        <w:t xml:space="preserve"> configuration indication coordinated among UEs and </w:t>
      </w:r>
      <w:proofErr w:type="spellStart"/>
      <w:r w:rsidR="00A05DAD">
        <w:rPr>
          <w:rFonts w:eastAsiaTheme="minorEastAsia"/>
          <w:lang w:eastAsia="zh-CN"/>
        </w:rPr>
        <w:t>gNBs</w:t>
      </w:r>
      <w:proofErr w:type="spellEnd"/>
      <w:r w:rsidR="00A05DAD">
        <w:rPr>
          <w:rFonts w:eastAsiaTheme="minorEastAsia"/>
          <w:lang w:eastAsia="zh-CN"/>
        </w:rPr>
        <w:t xml:space="preserve"> </w:t>
      </w:r>
      <w:proofErr w:type="gramStart"/>
      <w:r w:rsidR="00A05DAD">
        <w:rPr>
          <w:rFonts w:eastAsiaTheme="minorEastAsia"/>
          <w:lang w:eastAsia="zh-CN"/>
        </w:rPr>
        <w:t>and  among</w:t>
      </w:r>
      <w:proofErr w:type="gramEnd"/>
      <w:r w:rsidR="00A05DAD">
        <w:rPr>
          <w:rFonts w:eastAsiaTheme="minorEastAsia"/>
          <w:lang w:eastAsia="zh-CN"/>
        </w:rPr>
        <w:t xml:space="preserve"> </w:t>
      </w:r>
      <w:proofErr w:type="spellStart"/>
      <w:r w:rsidR="00A05DAD">
        <w:rPr>
          <w:rFonts w:eastAsiaTheme="minorEastAsia"/>
          <w:lang w:eastAsia="zh-CN"/>
        </w:rPr>
        <w:t>gNBs</w:t>
      </w:r>
      <w:proofErr w:type="spellEnd"/>
      <w:r w:rsidR="00A05DAD">
        <w:rPr>
          <w:rFonts w:eastAsiaTheme="minorEastAsia"/>
          <w:lang w:eastAsia="zh-CN"/>
        </w:rPr>
        <w:t xml:space="preserve"> to allow </w:t>
      </w:r>
      <w:proofErr w:type="spellStart"/>
      <w:r w:rsidR="00A05DAD">
        <w:rPr>
          <w:rFonts w:eastAsiaTheme="minorEastAsia"/>
          <w:lang w:eastAsia="zh-CN"/>
        </w:rPr>
        <w:t>gNB</w:t>
      </w:r>
      <w:proofErr w:type="spellEnd"/>
      <w:r w:rsidR="00A05DAD">
        <w:rPr>
          <w:rFonts w:eastAsiaTheme="minorEastAsia"/>
          <w:lang w:eastAsia="zh-CN"/>
        </w:rPr>
        <w:t xml:space="preserve"> in the sleeping state for as long as possible.</w:t>
      </w:r>
    </w:p>
    <w:p w14:paraId="224E14E7" w14:textId="7515F2F4" w:rsidR="00A05DAD" w:rsidRPr="00A05DAD" w:rsidRDefault="00A05DAD" w:rsidP="009A06D2">
      <w:pPr>
        <w:rPr>
          <w:rFonts w:eastAsiaTheme="minorEastAsia"/>
          <w:b/>
          <w:bCs/>
          <w:lang w:eastAsia="zh-CN"/>
        </w:rPr>
      </w:pPr>
      <w:bookmarkStart w:id="5" w:name="_Hlk120983257"/>
      <w:r>
        <w:rPr>
          <w:rFonts w:eastAsiaTheme="minorEastAsia"/>
          <w:b/>
          <w:bCs/>
          <w:lang w:eastAsia="zh-CN"/>
        </w:rPr>
        <w:t xml:space="preserve">Proposal 1:  The network energy saving technique of adaptation of DTX/DRX should be supported with the focus on the procedure and coordination of </w:t>
      </w:r>
      <w:proofErr w:type="spellStart"/>
      <w:r>
        <w:rPr>
          <w:rFonts w:eastAsiaTheme="minorEastAsia"/>
          <w:b/>
          <w:bCs/>
          <w:lang w:eastAsia="zh-CN"/>
        </w:rPr>
        <w:t>gNB</w:t>
      </w:r>
      <w:proofErr w:type="spellEnd"/>
      <w:r>
        <w:rPr>
          <w:rFonts w:eastAsiaTheme="minorEastAsia"/>
          <w:b/>
          <w:bCs/>
          <w:lang w:eastAsia="zh-CN"/>
        </w:rPr>
        <w:t xml:space="preserve"> DTX/DRX configuration in RAN1/RAN2/RAN3</w:t>
      </w:r>
    </w:p>
    <w:bookmarkEnd w:id="5"/>
    <w:p w14:paraId="106A3F8B" w14:textId="77777777" w:rsidR="00837EEA" w:rsidRDefault="00837EEA" w:rsidP="009A06D2">
      <w:pPr>
        <w:rPr>
          <w:rFonts w:eastAsia="SimSun"/>
          <w:lang w:val="en-US" w:eastAsia="zh-CN"/>
        </w:rPr>
      </w:pPr>
    </w:p>
    <w:p w14:paraId="65619964" w14:textId="77777777" w:rsidR="00C44636" w:rsidRDefault="00C44636" w:rsidP="00C261C7">
      <w:pPr>
        <w:rPr>
          <w:rFonts w:eastAsia="SimSun"/>
          <w:lang w:val="en-US" w:eastAsia="zh-CN"/>
        </w:rPr>
      </w:pPr>
    </w:p>
    <w:p w14:paraId="7AF9FD04" w14:textId="77777777" w:rsidR="00C44636" w:rsidRDefault="00C44636" w:rsidP="00C44636">
      <w:pPr>
        <w:keepNext/>
      </w:pPr>
      <w:r>
        <w:rPr>
          <w:noProof/>
          <w:lang w:val="en-US" w:eastAsia="zh-CN"/>
        </w:rPr>
        <w:drawing>
          <wp:inline distT="0" distB="0" distL="0" distR="0" wp14:anchorId="32B3E4AF" wp14:editId="3A58D9ED">
            <wp:extent cx="6121400" cy="349885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3498850"/>
                    </a:xfrm>
                    <a:prstGeom prst="rect">
                      <a:avLst/>
                    </a:prstGeom>
                    <a:noFill/>
                    <a:ln>
                      <a:noFill/>
                    </a:ln>
                  </pic:spPr>
                </pic:pic>
              </a:graphicData>
            </a:graphic>
          </wp:inline>
        </w:drawing>
      </w:r>
    </w:p>
    <w:p w14:paraId="651CBBB2" w14:textId="6EB68C03" w:rsidR="00C44636" w:rsidRDefault="00C44636" w:rsidP="00C44636">
      <w:pPr>
        <w:pStyle w:val="Caption"/>
        <w:jc w:val="center"/>
        <w:rPr>
          <w:rFonts w:eastAsia="SimSun"/>
          <w:lang w:val="en-US" w:eastAsia="zh-CN"/>
        </w:rPr>
      </w:pPr>
      <w:bookmarkStart w:id="6" w:name="_Ref120969625"/>
      <w:r>
        <w:t xml:space="preserve">Figure </w:t>
      </w:r>
      <w:r>
        <w:fldChar w:fldCharType="begin"/>
      </w:r>
      <w:r>
        <w:instrText xml:space="preserve"> SEQ Figure \* ARABIC </w:instrText>
      </w:r>
      <w:r>
        <w:fldChar w:fldCharType="separate"/>
      </w:r>
      <w:r w:rsidR="004C39F4">
        <w:rPr>
          <w:noProof/>
        </w:rPr>
        <w:t>1</w:t>
      </w:r>
      <w:r>
        <w:fldChar w:fldCharType="end"/>
      </w:r>
      <w:bookmarkEnd w:id="6"/>
      <w:r>
        <w:t>:  Network Energy Saving techniques of Adaptation of DTX/DRX</w:t>
      </w:r>
    </w:p>
    <w:p w14:paraId="77EEC5A6" w14:textId="77777777" w:rsidR="00C44636" w:rsidRDefault="00C44636" w:rsidP="00C261C7">
      <w:pPr>
        <w:rPr>
          <w:rFonts w:eastAsia="SimSun"/>
          <w:lang w:val="en-US" w:eastAsia="zh-CN"/>
        </w:rPr>
      </w:pPr>
    </w:p>
    <w:p w14:paraId="03266453" w14:textId="7FA414E1" w:rsidR="00C44636" w:rsidRDefault="0072711C" w:rsidP="0072711C">
      <w:pPr>
        <w:pStyle w:val="Heading2"/>
        <w:rPr>
          <w:rFonts w:eastAsia="SimSun"/>
          <w:lang w:val="en-US" w:eastAsia="zh-CN"/>
        </w:rPr>
      </w:pPr>
      <w:r>
        <w:rPr>
          <w:rFonts w:eastAsia="SimSun"/>
          <w:lang w:val="en-US" w:eastAsia="zh-CN"/>
        </w:rPr>
        <w:t>Adaptation of Common Channel/Signals</w:t>
      </w:r>
    </w:p>
    <w:p w14:paraId="6C7E13C6" w14:textId="77777777" w:rsidR="00A05DAD" w:rsidRDefault="00A05DAD" w:rsidP="00C261C7">
      <w:pPr>
        <w:rPr>
          <w:rFonts w:eastAsia="SimSun"/>
          <w:lang w:val="en-US" w:eastAsia="zh-CN"/>
        </w:rPr>
      </w:pPr>
    </w:p>
    <w:p w14:paraId="08E8C7FB" w14:textId="2BF63CAC" w:rsidR="00F73F35" w:rsidRDefault="00C261C7" w:rsidP="00246BB3">
      <w:r w:rsidRPr="009A06D2">
        <w:rPr>
          <w:rFonts w:eastAsia="SimSun"/>
          <w:lang w:val="en-US" w:eastAsia="zh-CN"/>
        </w:rPr>
        <w:lastRenderedPageBreak/>
        <w:t xml:space="preserve">The </w:t>
      </w:r>
      <w:r>
        <w:rPr>
          <w:rFonts w:eastAsia="SimSun"/>
          <w:lang w:val="en-US" w:eastAsia="zh-CN"/>
        </w:rPr>
        <w:t>adaptation of the common channels/signals</w:t>
      </w:r>
      <w:r w:rsidR="00A05DAD">
        <w:rPr>
          <w:rFonts w:eastAsia="SimSun"/>
          <w:lang w:val="en-US" w:eastAsia="zh-CN"/>
        </w:rPr>
        <w:t xml:space="preserve"> network energy saving techniques</w:t>
      </w:r>
      <w:r>
        <w:rPr>
          <w:rFonts w:eastAsia="SimSun"/>
          <w:lang w:val="en-US" w:eastAsia="zh-CN"/>
        </w:rPr>
        <w:t xml:space="preserve"> obtains the network energy saving gain by </w:t>
      </w:r>
      <w:r w:rsidR="00A05DAD">
        <w:rPr>
          <w:rFonts w:eastAsia="SimSun"/>
          <w:lang w:val="en-US" w:eastAsia="zh-CN"/>
        </w:rPr>
        <w:t xml:space="preserve">reducing the transmission occasions of DL/UL channels/signals in zero or low system load.  The </w:t>
      </w:r>
      <w:r w:rsidR="00246BB3">
        <w:rPr>
          <w:rFonts w:eastAsia="SimSun"/>
          <w:lang w:val="en-US" w:eastAsia="zh-CN"/>
        </w:rPr>
        <w:t>network energy saving</w:t>
      </w:r>
      <w:r w:rsidR="00A05DAD">
        <w:rPr>
          <w:rFonts w:eastAsia="SimSun"/>
          <w:lang w:val="en-US" w:eastAsia="zh-CN"/>
        </w:rPr>
        <w:t xml:space="preserve"> of the common channels/signals</w:t>
      </w:r>
      <w:r w:rsidR="00246BB3" w:rsidRPr="00594275">
        <w:t>, such as SSB/SI/paging/cell common PDCCH, and/or the transmission pattern/availability of uplink random access opportunities</w:t>
      </w:r>
      <w:r w:rsidR="00246BB3">
        <w:t xml:space="preserve"> is achieved by a</w:t>
      </w:r>
      <w:r w:rsidR="00246BB3" w:rsidRPr="00594275">
        <w:t>dapti</w:t>
      </w:r>
      <w:r w:rsidR="00246BB3">
        <w:t>ng</w:t>
      </w:r>
      <w:r w:rsidR="00246BB3" w:rsidRPr="00594275">
        <w:t xml:space="preserve"> the transmission pattern </w:t>
      </w:r>
      <w:r w:rsidR="00246BB3">
        <w:t xml:space="preserve">which </w:t>
      </w:r>
      <w:r w:rsidR="00246BB3" w:rsidRPr="00594275">
        <w:t xml:space="preserve">includes </w:t>
      </w:r>
      <w:r w:rsidR="00246BB3">
        <w:t xml:space="preserve">the </w:t>
      </w:r>
      <w:r w:rsidR="00246BB3" w:rsidRPr="00594275">
        <w:t xml:space="preserve">changes </w:t>
      </w:r>
      <w:r w:rsidR="00246BB3">
        <w:t xml:space="preserve">of </w:t>
      </w:r>
      <w:r w:rsidR="00246BB3" w:rsidRPr="00594275">
        <w:t xml:space="preserve">periodicity, time resource locations, and omitting </w:t>
      </w:r>
      <w:r w:rsidR="00246BB3">
        <w:t xml:space="preserve">transmission of </w:t>
      </w:r>
      <w:r w:rsidR="00246BB3" w:rsidRPr="00594275">
        <w:t xml:space="preserve">specific signals/channels. </w:t>
      </w:r>
      <w:r w:rsidR="00246BB3">
        <w:t xml:space="preserve">  The adaptation of the transmission pattern of common channels/signals is to reduce the transmission frequency of common channels/signals to assist UE network access in accomplishing network power consumption reduction but increasing the UE network access delay. </w:t>
      </w:r>
    </w:p>
    <w:p w14:paraId="20826881" w14:textId="5F966412" w:rsidR="004C39F4" w:rsidRDefault="004C39F4" w:rsidP="00246BB3">
      <w:r>
        <w:t xml:space="preserve">The adaptation of the common channels/signals could lead to </w:t>
      </w:r>
      <w:r w:rsidR="00255736">
        <w:t>completely shut off of the common channels/signals when there is no UE under the</w:t>
      </w:r>
      <w:r w:rsidR="002666C1">
        <w:t xml:space="preserve"> cell</w:t>
      </w:r>
      <w:r w:rsidR="00255736">
        <w:t xml:space="preserve"> coverage, which is considered as Cell ON/OFF techniques</w:t>
      </w:r>
      <w:r w:rsidR="004A5F6C">
        <w:t xml:space="preserve"> as shown in </w:t>
      </w:r>
      <w:r w:rsidR="004A5F6C">
        <w:fldChar w:fldCharType="begin"/>
      </w:r>
      <w:r w:rsidR="004A5F6C">
        <w:instrText xml:space="preserve"> REF _Ref120978570 \h </w:instrText>
      </w:r>
      <w:r w:rsidR="004A5F6C">
        <w:fldChar w:fldCharType="separate"/>
      </w:r>
      <w:r w:rsidR="004A5F6C">
        <w:t xml:space="preserve">Figure </w:t>
      </w:r>
      <w:r w:rsidR="004A5F6C">
        <w:rPr>
          <w:noProof/>
        </w:rPr>
        <w:t>2</w:t>
      </w:r>
      <w:r w:rsidR="004A5F6C">
        <w:fldChar w:fldCharType="end"/>
      </w:r>
      <w:r w:rsidR="004A5F6C">
        <w:t xml:space="preserve">.  When the common channels/signals are adapted to achieve </w:t>
      </w:r>
      <w:proofErr w:type="spellStart"/>
      <w:r w:rsidR="004A5F6C">
        <w:t>gNB</w:t>
      </w:r>
      <w:proofErr w:type="spellEnd"/>
      <w:r w:rsidR="004A5F6C">
        <w:t xml:space="preserve"> power consumption reduction, a triggering mechanism and criteria, such as UE moves to under the coverage of an OFF cell or the increase of the traffic, is required for</w:t>
      </w:r>
      <w:r w:rsidR="002666C1">
        <w:t xml:space="preserve"> the</w:t>
      </w:r>
      <w:r w:rsidR="004A5F6C">
        <w:t xml:space="preserve"> </w:t>
      </w:r>
      <w:proofErr w:type="spellStart"/>
      <w:r w:rsidR="004A5F6C">
        <w:t>gNB</w:t>
      </w:r>
      <w:proofErr w:type="spellEnd"/>
      <w:r w:rsidR="004A5F6C">
        <w:t xml:space="preserve"> to transition back to the normal cell operation with normal transmission of common channels/signals.  The triggering mechanism and criteria is important not only for the </w:t>
      </w:r>
      <w:proofErr w:type="spellStart"/>
      <w:r w:rsidR="004A5F6C">
        <w:t>gNB</w:t>
      </w:r>
      <w:proofErr w:type="spellEnd"/>
      <w:r w:rsidR="004A5F6C">
        <w:t xml:space="preserve"> to achieve energy saving but also provide the network access service to the UE.  </w:t>
      </w:r>
      <w:r w:rsidR="00FD4A6F">
        <w:t xml:space="preserve">The change of the transmission frequency in the DL/UL common channels/signals not only affect the UE network access of the given cell but also the co-channel interference to other cells.   Thus, the triggering of adaptation of common channels/signals should be coordinated among cells.  </w:t>
      </w:r>
    </w:p>
    <w:p w14:paraId="5204AC91" w14:textId="77777777" w:rsidR="004A5F6C" w:rsidRDefault="004A5F6C" w:rsidP="00246BB3"/>
    <w:p w14:paraId="1E22BF0D" w14:textId="36082140" w:rsidR="004C39F4" w:rsidRDefault="004C39F4" w:rsidP="00246BB3"/>
    <w:p w14:paraId="3389B108" w14:textId="77777777" w:rsidR="004C39F4" w:rsidRDefault="004C39F4" w:rsidP="004C39F4">
      <w:pPr>
        <w:keepNext/>
        <w:jc w:val="center"/>
      </w:pPr>
      <w:r>
        <w:object w:dxaOrig="4392" w:dyaOrig="3234" w14:anchorId="3CFF0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2pt" o:ole="">
            <v:imagedata r:id="rId10" o:title=""/>
          </v:shape>
          <o:OLEObject Type="Embed" ProgID="Visio.Drawing.11" ShapeID="_x0000_i1025" DrawAspect="Content" ObjectID="_1731705116" r:id="rId11"/>
        </w:object>
      </w:r>
    </w:p>
    <w:p w14:paraId="70F071AF" w14:textId="2B432543" w:rsidR="004C39F4" w:rsidRPr="00594275" w:rsidRDefault="004C39F4" w:rsidP="004C39F4">
      <w:pPr>
        <w:pStyle w:val="Caption"/>
        <w:jc w:val="center"/>
      </w:pPr>
      <w:bookmarkStart w:id="7" w:name="_Ref120978570"/>
      <w:r>
        <w:t xml:space="preserve">Figure </w:t>
      </w:r>
      <w:r>
        <w:fldChar w:fldCharType="begin"/>
      </w:r>
      <w:r>
        <w:instrText xml:space="preserve"> SEQ Figure \* ARABIC </w:instrText>
      </w:r>
      <w:r>
        <w:fldChar w:fldCharType="separate"/>
      </w:r>
      <w:r>
        <w:rPr>
          <w:noProof/>
        </w:rPr>
        <w:t>2</w:t>
      </w:r>
      <w:r>
        <w:fldChar w:fldCharType="end"/>
      </w:r>
      <w:bookmarkEnd w:id="7"/>
      <w:r>
        <w:t>: Cell On/OFF as special case of dynamic adaptation of common channels/signals</w:t>
      </w:r>
    </w:p>
    <w:p w14:paraId="51BC2A9E" w14:textId="0EEAB61F" w:rsidR="00C261C7" w:rsidRPr="00246BB3" w:rsidRDefault="00C261C7" w:rsidP="00C261C7">
      <w:pPr>
        <w:rPr>
          <w:rFonts w:eastAsia="SimSun"/>
          <w:lang w:eastAsia="zh-CN"/>
        </w:rPr>
      </w:pPr>
    </w:p>
    <w:p w14:paraId="74C6DEA3" w14:textId="25DD8B37" w:rsidR="009A06D2" w:rsidRPr="009A06D2" w:rsidRDefault="00FD4A6F" w:rsidP="009A06D2">
      <w:pPr>
        <w:rPr>
          <w:rFonts w:eastAsia="SimSun"/>
          <w:lang w:val="en-US" w:eastAsia="zh-CN"/>
        </w:rPr>
      </w:pPr>
      <w:r>
        <w:rPr>
          <w:rFonts w:eastAsia="SimSun"/>
          <w:lang w:val="en-US" w:eastAsia="zh-CN"/>
        </w:rPr>
        <w:t xml:space="preserve">There is a proposal of UE transmitting the wakeup signals (UE-WUS) to trigger the adaptation of DL common channels/signals when the </w:t>
      </w:r>
      <w:proofErr w:type="spellStart"/>
      <w:r>
        <w:rPr>
          <w:rFonts w:eastAsia="SimSun"/>
          <w:lang w:val="en-US" w:eastAsia="zh-CN"/>
        </w:rPr>
        <w:t>gNB</w:t>
      </w:r>
      <w:proofErr w:type="spellEnd"/>
      <w:r>
        <w:rPr>
          <w:rFonts w:eastAsia="SimSun"/>
          <w:lang w:val="en-US" w:eastAsia="zh-CN"/>
        </w:rPr>
        <w:t xml:space="preserve"> reduces the number of transmission occasions of common channels/signals.   The evaluation results of UE-WUS triggering adaptation of DL common channels/signals shows the network energy saving gain based on the assumption of ideal detection of UE WUS signals at the </w:t>
      </w:r>
      <w:proofErr w:type="spellStart"/>
      <w:r>
        <w:rPr>
          <w:rFonts w:eastAsia="SimSun"/>
          <w:lang w:val="en-US" w:eastAsia="zh-CN"/>
        </w:rPr>
        <w:t>gNB</w:t>
      </w:r>
      <w:proofErr w:type="spellEnd"/>
      <w:r>
        <w:rPr>
          <w:rFonts w:eastAsia="SimSun"/>
          <w:lang w:val="en-US" w:eastAsia="zh-CN"/>
        </w:rPr>
        <w:t xml:space="preserve"> without modeling any interference.   The UE-WUS mechanism is a UE-control of network transmission without coordination among the </w:t>
      </w:r>
      <w:proofErr w:type="spellStart"/>
      <w:r>
        <w:rPr>
          <w:rFonts w:eastAsia="SimSun"/>
          <w:lang w:val="en-US" w:eastAsia="zh-CN"/>
        </w:rPr>
        <w:t>gNBs</w:t>
      </w:r>
      <w:proofErr w:type="spellEnd"/>
      <w:r>
        <w:rPr>
          <w:rFonts w:eastAsia="SimSun"/>
          <w:lang w:val="en-US" w:eastAsia="zh-CN"/>
        </w:rPr>
        <w:t xml:space="preserve"> in the network.  </w:t>
      </w:r>
      <w:r w:rsidR="00C261C7" w:rsidRPr="009A06D2">
        <w:rPr>
          <w:rFonts w:eastAsia="SimSun"/>
          <w:lang w:val="en-US" w:eastAsia="zh-CN"/>
        </w:rPr>
        <w:t xml:space="preserve">UE control of the </w:t>
      </w:r>
      <w:proofErr w:type="spellStart"/>
      <w:r w:rsidR="00C261C7" w:rsidRPr="009A06D2">
        <w:rPr>
          <w:rFonts w:eastAsia="SimSun"/>
          <w:lang w:val="en-US" w:eastAsia="zh-CN"/>
        </w:rPr>
        <w:t>gNB</w:t>
      </w:r>
      <w:proofErr w:type="spellEnd"/>
      <w:r w:rsidR="00C261C7" w:rsidRPr="009A06D2">
        <w:rPr>
          <w:rFonts w:eastAsia="SimSun"/>
          <w:lang w:val="en-US" w:eastAsia="zh-CN"/>
        </w:rPr>
        <w:t xml:space="preserve"> DL transmission is a new concept in 3GPP, which is deviated from network control of resource allocation and transmission.</w:t>
      </w:r>
      <w:r>
        <w:rPr>
          <w:rFonts w:eastAsia="SimSun"/>
          <w:lang w:val="en-US" w:eastAsia="zh-CN"/>
        </w:rPr>
        <w:t xml:space="preserve">  </w:t>
      </w:r>
      <w:r w:rsidR="009A06D2" w:rsidRPr="009A06D2">
        <w:rPr>
          <w:rFonts w:eastAsia="SimSun"/>
          <w:lang w:val="en-US" w:eastAsia="zh-CN"/>
        </w:rPr>
        <w:t xml:space="preserve">The UE WUS triggering the transition had several issues to be </w:t>
      </w:r>
      <w:r>
        <w:rPr>
          <w:rFonts w:eastAsia="SimSun"/>
          <w:lang w:val="en-US" w:eastAsia="zh-CN"/>
        </w:rPr>
        <w:t>considered</w:t>
      </w:r>
      <w:r w:rsidR="009A06D2" w:rsidRPr="009A06D2">
        <w:rPr>
          <w:rFonts w:eastAsia="SimSun"/>
          <w:lang w:val="en-US" w:eastAsia="zh-CN"/>
        </w:rPr>
        <w:t xml:space="preserve"> as follows,</w:t>
      </w:r>
    </w:p>
    <w:p w14:paraId="264D4B51" w14:textId="58960598" w:rsidR="009A06D2" w:rsidRPr="00FD4A6F" w:rsidRDefault="009A06D2" w:rsidP="00FD4A6F">
      <w:pPr>
        <w:pStyle w:val="ListParagraph"/>
        <w:numPr>
          <w:ilvl w:val="0"/>
          <w:numId w:val="34"/>
        </w:numPr>
        <w:rPr>
          <w:rFonts w:eastAsia="SimSun"/>
          <w:lang w:val="en-US" w:eastAsia="zh-CN"/>
        </w:rPr>
      </w:pPr>
      <w:r w:rsidRPr="00FD4A6F">
        <w:rPr>
          <w:rFonts w:eastAsia="SimSun"/>
          <w:lang w:val="en-US" w:eastAsia="zh-CN"/>
        </w:rPr>
        <w:t xml:space="preserve">UE sending WUS </w:t>
      </w:r>
      <w:r w:rsidR="00FD4A6F">
        <w:rPr>
          <w:rFonts w:eastAsia="SimSun"/>
          <w:lang w:val="en-US" w:eastAsia="zh-CN"/>
        </w:rPr>
        <w:t xml:space="preserve">for the adaptation of DL common channels/signals </w:t>
      </w:r>
      <w:r w:rsidRPr="00FD4A6F">
        <w:rPr>
          <w:rFonts w:eastAsia="SimSun"/>
          <w:lang w:val="en-US" w:eastAsia="zh-CN"/>
        </w:rPr>
        <w:t xml:space="preserve">is assumed to synchronize with another cell other than the cell with reduced frequency of DL common channel/signal transmissions.   The timing and transmission power of UE WUS is not clearly investigated.  The performance of the </w:t>
      </w:r>
      <w:proofErr w:type="spellStart"/>
      <w:r w:rsidRPr="00FD4A6F">
        <w:rPr>
          <w:rFonts w:eastAsia="SimSun"/>
          <w:lang w:val="en-US" w:eastAsia="zh-CN"/>
        </w:rPr>
        <w:t>gNB</w:t>
      </w:r>
      <w:proofErr w:type="spellEnd"/>
      <w:r w:rsidRPr="00FD4A6F">
        <w:rPr>
          <w:rFonts w:eastAsia="SimSun"/>
          <w:lang w:val="en-US" w:eastAsia="zh-CN"/>
        </w:rPr>
        <w:t xml:space="preserve"> detection of UE WUS without clearly timing would need to be addressed, which was assumed ideal detection in most of evaluation results.   The impact of the co-channel interference of UE WUS without power control would have impact to other UL channels</w:t>
      </w:r>
      <w:r w:rsidR="00FD4A6F">
        <w:rPr>
          <w:rFonts w:eastAsia="SimSun"/>
          <w:lang w:val="en-US" w:eastAsia="zh-CN"/>
        </w:rPr>
        <w:t xml:space="preserve">.  </w:t>
      </w:r>
      <w:r w:rsidR="00B95895">
        <w:rPr>
          <w:rFonts w:eastAsia="SimSun"/>
          <w:lang w:val="en-US" w:eastAsia="zh-CN"/>
        </w:rPr>
        <w:t xml:space="preserve"> </w:t>
      </w:r>
    </w:p>
    <w:p w14:paraId="7E4F3033" w14:textId="19E5476A" w:rsidR="009A06D2" w:rsidRPr="00FD4A6F" w:rsidRDefault="009A06D2" w:rsidP="00FD4A6F">
      <w:pPr>
        <w:pStyle w:val="ListParagraph"/>
        <w:numPr>
          <w:ilvl w:val="0"/>
          <w:numId w:val="34"/>
        </w:numPr>
        <w:rPr>
          <w:rFonts w:eastAsia="SimSun"/>
          <w:lang w:val="en-US" w:eastAsia="zh-CN"/>
        </w:rPr>
      </w:pPr>
      <w:r w:rsidRPr="00FD4A6F">
        <w:rPr>
          <w:rFonts w:eastAsia="SimSun"/>
          <w:lang w:val="en-US" w:eastAsia="zh-CN"/>
        </w:rPr>
        <w:t>The mechanism of triggering UE WUS transmission was not clearly identified during the study.  If the UE is originally served by other cell, the criteria of UE sending UE WUS to the cell in the energy saving state is not clearly addressed during the study.  There are several aspects to be considered for UE sending WUS.</w:t>
      </w:r>
    </w:p>
    <w:p w14:paraId="3EF90332" w14:textId="068AED67"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lastRenderedPageBreak/>
        <w:t>Whether UE needs to detect/discover the cell in the energy saving state before sending the UE WUS.</w:t>
      </w:r>
    </w:p>
    <w:p w14:paraId="71FC79F1" w14:textId="343BF643"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t xml:space="preserve">How are the UL resources for UE WUS configured and indicated to the UE?   </w:t>
      </w:r>
    </w:p>
    <w:p w14:paraId="7DDEF826" w14:textId="15F603F7"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t>What is the triggering mechanism for UE to send the WUS to the cell in the energy saving state?</w:t>
      </w:r>
    </w:p>
    <w:p w14:paraId="322CEC4D" w14:textId="05004068"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t>What is the overall delay of the cell in the energy saving state transition to the normal operation state to serve to the UE?  The overall delay including the transition delay, the delay of UE acquisition of the new cell, the handover delay and the link adaptation delay (CSI feedback and scheduling)</w:t>
      </w:r>
    </w:p>
    <w:p w14:paraId="31DCE709" w14:textId="3FE168A1" w:rsidR="009A06D2" w:rsidRPr="00FD4A6F" w:rsidRDefault="009A06D2" w:rsidP="00FD4A6F">
      <w:pPr>
        <w:pStyle w:val="ListParagraph"/>
        <w:numPr>
          <w:ilvl w:val="0"/>
          <w:numId w:val="34"/>
        </w:numPr>
        <w:rPr>
          <w:rFonts w:eastAsia="SimSun"/>
          <w:lang w:val="en-US" w:eastAsia="zh-CN"/>
        </w:rPr>
      </w:pPr>
      <w:r w:rsidRPr="00FD4A6F">
        <w:rPr>
          <w:rFonts w:eastAsia="SimSun"/>
          <w:lang w:val="en-US" w:eastAsia="zh-CN"/>
        </w:rPr>
        <w:t>The impact to the legacy UEs were not clearly addressed.   UE WUS triggering cell in the network energy saving state</w:t>
      </w:r>
      <w:r w:rsidR="002666C1">
        <w:rPr>
          <w:rFonts w:eastAsia="SimSun"/>
          <w:lang w:val="en-US" w:eastAsia="zh-CN"/>
        </w:rPr>
        <w:t xml:space="preserve"> transition</w:t>
      </w:r>
      <w:r w:rsidRPr="00FD4A6F">
        <w:rPr>
          <w:rFonts w:eastAsia="SimSun"/>
          <w:lang w:val="en-US" w:eastAsia="zh-CN"/>
        </w:rPr>
        <w:t xml:space="preserve"> to the normal operation does not coordinate with other cells.  The variation of the DL co-channel interference seen by neighboring cells had not be</w:t>
      </w:r>
      <w:r w:rsidR="002666C1">
        <w:rPr>
          <w:rFonts w:eastAsia="SimSun"/>
          <w:lang w:val="en-US" w:eastAsia="zh-CN"/>
        </w:rPr>
        <w:t>en</w:t>
      </w:r>
      <w:r w:rsidRPr="00FD4A6F">
        <w:rPr>
          <w:rFonts w:eastAsia="SimSun"/>
          <w:lang w:val="en-US" w:eastAsia="zh-CN"/>
        </w:rPr>
        <w:t xml:space="preserve"> analyzed when the transmission periods of DL common control channels/signals.  The impact to the legacy UEs without any knowledge of dynamic cell adaptation had not been addressed.  </w:t>
      </w:r>
    </w:p>
    <w:p w14:paraId="0297FFFE" w14:textId="4A60709B" w:rsidR="009A06D2" w:rsidRDefault="009A06D2" w:rsidP="00FD4A6F">
      <w:pPr>
        <w:pStyle w:val="ListParagraph"/>
        <w:numPr>
          <w:ilvl w:val="0"/>
          <w:numId w:val="34"/>
        </w:numPr>
        <w:rPr>
          <w:rFonts w:eastAsia="SimSun"/>
          <w:lang w:val="en-US" w:eastAsia="zh-CN"/>
        </w:rPr>
      </w:pPr>
      <w:r w:rsidRPr="00FD4A6F">
        <w:rPr>
          <w:rFonts w:eastAsia="SimSun"/>
          <w:lang w:val="en-US" w:eastAsia="zh-CN"/>
        </w:rPr>
        <w:t xml:space="preserve">Most of the evaluation results do not include the </w:t>
      </w:r>
      <w:proofErr w:type="spellStart"/>
      <w:r w:rsidRPr="00FD4A6F">
        <w:rPr>
          <w:rFonts w:eastAsia="SimSun"/>
          <w:lang w:val="en-US" w:eastAsia="zh-CN"/>
        </w:rPr>
        <w:t>gNB</w:t>
      </w:r>
      <w:proofErr w:type="spellEnd"/>
      <w:r w:rsidRPr="00FD4A6F">
        <w:rPr>
          <w:rFonts w:eastAsia="SimSun"/>
          <w:lang w:val="en-US" w:eastAsia="zh-CN"/>
        </w:rPr>
        <w:t xml:space="preserve"> energy consumption of the access delay with the ideal WUS detection. </w:t>
      </w:r>
      <w:r w:rsidR="00B95895">
        <w:rPr>
          <w:rFonts w:eastAsia="SimSun"/>
          <w:lang w:val="en-US" w:eastAsia="zh-CN"/>
        </w:rPr>
        <w:t xml:space="preserve">  The energy consumption of UE WUS detection was mostly not taking account.   The detection of WUS for UE not synchronizing with the cell would demand long processing time and high energy consumption.   </w:t>
      </w:r>
      <w:r w:rsidRPr="00FD4A6F">
        <w:rPr>
          <w:rFonts w:eastAsia="SimSun"/>
          <w:lang w:val="en-US" w:eastAsia="zh-CN"/>
        </w:rPr>
        <w:t>The network energy saving gain</w:t>
      </w:r>
      <w:r w:rsidR="00B95895">
        <w:rPr>
          <w:rFonts w:eastAsia="SimSun"/>
          <w:lang w:val="en-US" w:eastAsia="zh-CN"/>
        </w:rPr>
        <w:t xml:space="preserve"> of UE WUS triggering adaptation of common channels/signals from most of the evaluation results</w:t>
      </w:r>
      <w:r w:rsidRPr="00FD4A6F">
        <w:rPr>
          <w:rFonts w:eastAsia="SimSun"/>
          <w:lang w:val="en-US" w:eastAsia="zh-CN"/>
        </w:rPr>
        <w:t xml:space="preserve"> might be over optimistic.   </w:t>
      </w:r>
    </w:p>
    <w:p w14:paraId="5AD4F37F" w14:textId="57BBA57C" w:rsidR="00B95895" w:rsidRDefault="00B95895" w:rsidP="00B95895">
      <w:pPr>
        <w:rPr>
          <w:rFonts w:eastAsia="SimSun"/>
          <w:lang w:val="en-US" w:eastAsia="zh-CN"/>
        </w:rPr>
      </w:pPr>
      <w:r>
        <w:rPr>
          <w:rFonts w:eastAsia="SimSun"/>
          <w:lang w:val="en-US" w:eastAsia="zh-CN"/>
        </w:rPr>
        <w:t xml:space="preserve">The adaptation of common channel/signals should be supported for the network energy saving in single carrier or multi-carriers operation.   The triggering of the common channel/signal adaptation should be coordinated by the </w:t>
      </w:r>
      <w:proofErr w:type="spellStart"/>
      <w:r>
        <w:rPr>
          <w:rFonts w:eastAsia="SimSun"/>
          <w:lang w:val="en-US" w:eastAsia="zh-CN"/>
        </w:rPr>
        <w:t>gNBs</w:t>
      </w:r>
      <w:proofErr w:type="spellEnd"/>
      <w:r>
        <w:rPr>
          <w:rFonts w:eastAsia="SimSun"/>
          <w:lang w:val="en-US" w:eastAsia="zh-CN"/>
        </w:rPr>
        <w:t xml:space="preserve"> to ensure the coverage, UE network access delay, and system performance.  The UE WUS triggering mechanism should be further investigated for the feasibility and system impact before considering in the network energy saving work. In particular, the UE WUS triggering mechanism is a UE-control of </w:t>
      </w:r>
      <w:proofErr w:type="spellStart"/>
      <w:r>
        <w:rPr>
          <w:rFonts w:eastAsia="SimSun"/>
          <w:lang w:val="en-US" w:eastAsia="zh-CN"/>
        </w:rPr>
        <w:t>gNB</w:t>
      </w:r>
      <w:proofErr w:type="spellEnd"/>
      <w:r>
        <w:rPr>
          <w:rFonts w:eastAsia="SimSun"/>
          <w:lang w:val="en-US" w:eastAsia="zh-CN"/>
        </w:rPr>
        <w:t xml:space="preserve"> DL transmission without any coordination of </w:t>
      </w:r>
      <w:proofErr w:type="spellStart"/>
      <w:r>
        <w:rPr>
          <w:rFonts w:eastAsia="SimSun"/>
          <w:lang w:val="en-US" w:eastAsia="zh-CN"/>
        </w:rPr>
        <w:t>gNB</w:t>
      </w:r>
      <w:proofErr w:type="spellEnd"/>
      <w:r>
        <w:rPr>
          <w:rFonts w:eastAsia="SimSun"/>
          <w:lang w:val="en-US" w:eastAsia="zh-CN"/>
        </w:rPr>
        <w:t xml:space="preserve"> coverage and co-channel interference.  </w:t>
      </w:r>
    </w:p>
    <w:p w14:paraId="70CCC20C" w14:textId="33E7B343" w:rsidR="00B95895" w:rsidRPr="00B95895" w:rsidRDefault="00B95895" w:rsidP="00B95895">
      <w:pPr>
        <w:rPr>
          <w:rFonts w:eastAsia="SimSun"/>
          <w:lang w:val="en-US" w:eastAsia="zh-CN"/>
        </w:rPr>
      </w:pPr>
      <w:r>
        <w:rPr>
          <w:rFonts w:eastAsia="SimSun"/>
          <w:lang w:val="en-US" w:eastAsia="zh-CN"/>
        </w:rPr>
        <w:t xml:space="preserve"> </w:t>
      </w:r>
    </w:p>
    <w:p w14:paraId="0789D0F7" w14:textId="0188D3D7" w:rsidR="009A06D2" w:rsidRPr="00B95895" w:rsidRDefault="00B95895" w:rsidP="009A06D2">
      <w:pPr>
        <w:rPr>
          <w:rFonts w:eastAsia="SimSun"/>
          <w:b/>
          <w:bCs/>
          <w:lang w:val="en-US" w:eastAsia="zh-CN"/>
        </w:rPr>
      </w:pPr>
      <w:bookmarkStart w:id="8" w:name="_Hlk120983270"/>
      <w:r>
        <w:rPr>
          <w:rFonts w:eastAsia="SimSun"/>
          <w:b/>
          <w:bCs/>
          <w:lang w:val="en-US" w:eastAsia="zh-CN"/>
        </w:rPr>
        <w:t xml:space="preserve">Proposal 2:  </w:t>
      </w:r>
      <w:r w:rsidRPr="00B95895">
        <w:rPr>
          <w:rFonts w:eastAsia="SimSun"/>
          <w:b/>
          <w:bCs/>
          <w:lang w:val="en-US" w:eastAsia="zh-CN"/>
        </w:rPr>
        <w:t xml:space="preserve">The adaptation of common channel/signals should be supported for the network energy saving in single carrier or multi-carriers operation.   The triggering of the common channel/signal adaptation should be coordinated by the </w:t>
      </w:r>
      <w:proofErr w:type="spellStart"/>
      <w:r w:rsidRPr="00B95895">
        <w:rPr>
          <w:rFonts w:eastAsia="SimSun"/>
          <w:b/>
          <w:bCs/>
          <w:lang w:val="en-US" w:eastAsia="zh-CN"/>
        </w:rPr>
        <w:t>gNBs</w:t>
      </w:r>
      <w:proofErr w:type="spellEnd"/>
      <w:r w:rsidRPr="00B95895">
        <w:rPr>
          <w:rFonts w:eastAsia="SimSun"/>
          <w:b/>
          <w:bCs/>
          <w:lang w:val="en-US" w:eastAsia="zh-CN"/>
        </w:rPr>
        <w:t xml:space="preserve"> to ensure the coverage, UE network access delay, and system performance.  The UE WUS triggering mechanism should be further investigated for the feasibility and system impact before considering in the network energy saving work.  </w:t>
      </w:r>
    </w:p>
    <w:bookmarkEnd w:id="8"/>
    <w:p w14:paraId="4D2255DB" w14:textId="77777777" w:rsidR="009A06D2" w:rsidRPr="009A06D2" w:rsidRDefault="009A06D2" w:rsidP="009A06D2">
      <w:pPr>
        <w:rPr>
          <w:rFonts w:eastAsia="SimSun"/>
          <w:lang w:val="en-US" w:eastAsia="zh-CN"/>
        </w:rPr>
      </w:pPr>
    </w:p>
    <w:p w14:paraId="151A532C" w14:textId="1E431E9E" w:rsidR="005F33FB" w:rsidRDefault="0072711C" w:rsidP="0072711C">
      <w:pPr>
        <w:pStyle w:val="Heading2"/>
        <w:rPr>
          <w:rFonts w:eastAsia="SimSun"/>
          <w:lang w:val="en-US" w:eastAsia="zh-CN"/>
        </w:rPr>
      </w:pPr>
      <w:r>
        <w:rPr>
          <w:rFonts w:eastAsia="SimSun"/>
          <w:lang w:val="en-US" w:eastAsia="zh-CN"/>
        </w:rPr>
        <w:t>Adaptation of Spatial Elements and TRPs</w:t>
      </w:r>
    </w:p>
    <w:p w14:paraId="03DAE46E" w14:textId="52A83510" w:rsidR="00545BF8" w:rsidRDefault="00545BF8" w:rsidP="00B95895">
      <w:pPr>
        <w:rPr>
          <w:rFonts w:eastAsia="SimSun"/>
          <w:lang w:val="en-US" w:eastAsia="zh-CN"/>
        </w:rPr>
      </w:pPr>
    </w:p>
    <w:p w14:paraId="2A4649DF" w14:textId="01640716" w:rsidR="00B95895" w:rsidRPr="00B95895" w:rsidRDefault="00B95895" w:rsidP="00B95895">
      <w:pPr>
        <w:rPr>
          <w:rFonts w:eastAsia="SimSun"/>
          <w:lang w:val="en-US" w:eastAsia="zh-CN"/>
        </w:rPr>
      </w:pPr>
      <w:r w:rsidRPr="00B95895">
        <w:rPr>
          <w:rFonts w:eastAsia="SimSun"/>
          <w:lang w:val="en-US" w:eastAsia="zh-CN"/>
        </w:rPr>
        <w:t>T</w:t>
      </w:r>
      <w:r w:rsidR="008602A7">
        <w:rPr>
          <w:rFonts w:eastAsia="SimSun"/>
          <w:lang w:val="en-US" w:eastAsia="zh-CN"/>
        </w:rPr>
        <w:t>he network saving t</w:t>
      </w:r>
      <w:r w:rsidRPr="00B95895">
        <w:rPr>
          <w:rFonts w:eastAsia="SimSun"/>
          <w:lang w:val="en-US" w:eastAsia="zh-CN"/>
        </w:rPr>
        <w:t>echniqu</w:t>
      </w:r>
      <w:r w:rsidR="008602A7">
        <w:rPr>
          <w:rFonts w:eastAsia="SimSun"/>
          <w:lang w:val="en-US" w:eastAsia="zh-CN"/>
        </w:rPr>
        <w:t>es of d</w:t>
      </w:r>
      <w:r w:rsidRPr="00B95895">
        <w:rPr>
          <w:rFonts w:eastAsia="SimSun"/>
          <w:lang w:val="en-US" w:eastAsia="zh-CN"/>
        </w:rPr>
        <w:t>ynamic adaptation of spatial elements</w:t>
      </w:r>
      <w:r w:rsidR="008602A7">
        <w:rPr>
          <w:rFonts w:eastAsia="SimSun"/>
          <w:lang w:val="en-US" w:eastAsia="zh-CN"/>
        </w:rPr>
        <w:t xml:space="preserve"> and/or TRPs </w:t>
      </w:r>
      <w:r w:rsidRPr="00B95895">
        <w:rPr>
          <w:rFonts w:eastAsia="SimSun"/>
          <w:lang w:val="en-US" w:eastAsia="zh-CN"/>
        </w:rPr>
        <w:t xml:space="preserve">aims to adapt </w:t>
      </w:r>
      <w:r w:rsidR="008602A7">
        <w:rPr>
          <w:rFonts w:eastAsia="SimSun"/>
          <w:lang w:val="en-US" w:eastAsia="zh-CN"/>
        </w:rPr>
        <w:t xml:space="preserve">the </w:t>
      </w:r>
      <w:r w:rsidRPr="00B95895">
        <w:rPr>
          <w:rFonts w:eastAsia="SimSun"/>
          <w:lang w:val="en-US" w:eastAsia="zh-CN"/>
        </w:rPr>
        <w:t xml:space="preserve">spatial elements </w:t>
      </w:r>
      <w:r w:rsidR="008602A7">
        <w:rPr>
          <w:rFonts w:eastAsia="SimSun"/>
          <w:lang w:val="en-US" w:eastAsia="zh-CN"/>
        </w:rPr>
        <w:t>by turning ON/OFF a</w:t>
      </w:r>
      <w:r w:rsidRPr="00B95895">
        <w:rPr>
          <w:rFonts w:eastAsia="SimSun"/>
          <w:lang w:val="en-US" w:eastAsia="zh-CN"/>
        </w:rPr>
        <w:t xml:space="preserve"> number of active transceiver chains</w:t>
      </w:r>
      <w:r w:rsidR="008602A7">
        <w:rPr>
          <w:rFonts w:eastAsia="SimSun"/>
          <w:lang w:val="en-US" w:eastAsia="zh-CN"/>
        </w:rPr>
        <w:t>,</w:t>
      </w:r>
      <w:r w:rsidRPr="00B95895">
        <w:rPr>
          <w:rFonts w:eastAsia="SimSun"/>
          <w:lang w:val="en-US" w:eastAsia="zh-CN"/>
        </w:rPr>
        <w:t xml:space="preserve"> the number of active antenna panels</w:t>
      </w:r>
      <w:r w:rsidR="008602A7">
        <w:rPr>
          <w:rFonts w:eastAsia="SimSun"/>
          <w:lang w:val="en-US" w:eastAsia="zh-CN"/>
        </w:rPr>
        <w:t xml:space="preserve">, or the TRP(s) </w:t>
      </w:r>
      <w:r w:rsidRPr="00B95895">
        <w:rPr>
          <w:rFonts w:eastAsia="SimSun"/>
          <w:lang w:val="en-US" w:eastAsia="zh-CN"/>
        </w:rPr>
        <w:t xml:space="preserve">at </w:t>
      </w:r>
      <w:proofErr w:type="spellStart"/>
      <w:r w:rsidRPr="00B95895">
        <w:rPr>
          <w:rFonts w:eastAsia="SimSun"/>
          <w:lang w:val="en-US" w:eastAsia="zh-CN"/>
        </w:rPr>
        <w:t>gNB</w:t>
      </w:r>
      <w:proofErr w:type="spellEnd"/>
      <w:r w:rsidRPr="00B95895">
        <w:rPr>
          <w:rFonts w:eastAsia="SimSun"/>
          <w:lang w:val="en-US" w:eastAsia="zh-CN"/>
        </w:rPr>
        <w:t xml:space="preserve"> in transmitting and/or receiving channels and signals.</w:t>
      </w:r>
      <w:r w:rsidR="008602A7">
        <w:rPr>
          <w:rFonts w:eastAsia="SimSun"/>
          <w:lang w:val="en-US" w:eastAsia="zh-CN"/>
        </w:rPr>
        <w:t xml:space="preserve">  It has been shown in Rel-10 LTE network energy saving that the turning OFF the transceiver chains would provide the network energy saving gain.  </w:t>
      </w:r>
      <w:bookmarkStart w:id="9" w:name="_Hlk120981831"/>
      <w:r w:rsidR="008602A7">
        <w:rPr>
          <w:rFonts w:eastAsia="SimSun"/>
          <w:lang w:val="en-US" w:eastAsia="zh-CN"/>
        </w:rPr>
        <w:t xml:space="preserve">The network energy saving work for the adaptation of spatial elements and TRPs should </w:t>
      </w:r>
      <w:r w:rsidR="00BB134C">
        <w:rPr>
          <w:rFonts w:eastAsia="SimSun"/>
          <w:lang w:val="en-US" w:eastAsia="zh-CN"/>
        </w:rPr>
        <w:t xml:space="preserve">focuses on the support of link adaptation of dedicated channel with dynamic adaptation of number of antenna ports, such as CSI measurements and reports without any impact to the cell coverage.   The </w:t>
      </w:r>
      <w:proofErr w:type="spellStart"/>
      <w:r w:rsidR="00BB134C">
        <w:rPr>
          <w:rFonts w:eastAsia="SimSun"/>
          <w:lang w:val="en-US" w:eastAsia="zh-CN"/>
        </w:rPr>
        <w:t>gNB</w:t>
      </w:r>
      <w:proofErr w:type="spellEnd"/>
      <w:r w:rsidR="00BB134C">
        <w:rPr>
          <w:rFonts w:eastAsia="SimSun"/>
          <w:lang w:val="en-US" w:eastAsia="zh-CN"/>
        </w:rPr>
        <w:t xml:space="preserve"> should adjust the Tx power of the common channels, such as SSB and PDCCH, to maintain the same coverage area through implementation when the spatial elements are dynamically adapted.  </w:t>
      </w:r>
    </w:p>
    <w:bookmarkEnd w:id="9"/>
    <w:p w14:paraId="56746B1B" w14:textId="270AE0B7" w:rsidR="0072711C" w:rsidRDefault="0072711C" w:rsidP="0072711C">
      <w:pPr>
        <w:rPr>
          <w:rFonts w:eastAsia="SimSun"/>
          <w:lang w:val="en-US" w:eastAsia="zh-CN"/>
        </w:rPr>
      </w:pPr>
    </w:p>
    <w:p w14:paraId="675B917D" w14:textId="5F5AEB7F" w:rsidR="00BB134C" w:rsidRPr="00BB134C" w:rsidRDefault="00BB134C" w:rsidP="0072711C">
      <w:pPr>
        <w:rPr>
          <w:rFonts w:eastAsia="SimSun"/>
          <w:b/>
          <w:bCs/>
          <w:lang w:val="en-US" w:eastAsia="zh-CN"/>
        </w:rPr>
      </w:pPr>
      <w:r>
        <w:rPr>
          <w:rFonts w:eastAsia="SimSun"/>
          <w:b/>
          <w:bCs/>
          <w:lang w:val="en-US" w:eastAsia="zh-CN"/>
        </w:rPr>
        <w:t xml:space="preserve">Proposal 3:  </w:t>
      </w:r>
      <w:r w:rsidRPr="00BB134C">
        <w:rPr>
          <w:rFonts w:eastAsia="SimSun"/>
          <w:b/>
          <w:bCs/>
          <w:lang w:val="en-US" w:eastAsia="zh-CN"/>
        </w:rPr>
        <w:t xml:space="preserve">The network energy saving work for the adaptation of spatial elements and TRPs should focuses on the support of link adaptation of </w:t>
      </w:r>
      <w:r>
        <w:rPr>
          <w:rFonts w:eastAsia="SimSun"/>
          <w:b/>
          <w:bCs/>
          <w:lang w:val="en-US" w:eastAsia="zh-CN"/>
        </w:rPr>
        <w:t xml:space="preserve">UE-specific </w:t>
      </w:r>
      <w:r w:rsidRPr="00BB134C">
        <w:rPr>
          <w:rFonts w:eastAsia="SimSun"/>
          <w:b/>
          <w:bCs/>
          <w:lang w:val="en-US" w:eastAsia="zh-CN"/>
        </w:rPr>
        <w:t xml:space="preserve">channel with dynamic adaptation of number of antenna ports, such as CSI measurements and reports without any impact to the cell coverage.   </w:t>
      </w:r>
    </w:p>
    <w:p w14:paraId="1AFE8DDE" w14:textId="329545E1" w:rsidR="0072711C" w:rsidRDefault="0072711C" w:rsidP="0072711C">
      <w:pPr>
        <w:rPr>
          <w:rFonts w:eastAsia="SimSun"/>
          <w:lang w:val="en-US" w:eastAsia="zh-CN"/>
        </w:rPr>
      </w:pPr>
    </w:p>
    <w:p w14:paraId="23A6A67A" w14:textId="7C1273B6" w:rsidR="0072711C" w:rsidRPr="0072711C" w:rsidRDefault="0072711C" w:rsidP="0072711C">
      <w:pPr>
        <w:pStyle w:val="Heading2"/>
        <w:rPr>
          <w:rFonts w:eastAsia="SimSun"/>
          <w:lang w:val="en-US" w:eastAsia="zh-CN"/>
        </w:rPr>
      </w:pPr>
      <w:r>
        <w:rPr>
          <w:rFonts w:eastAsia="SimSun"/>
          <w:lang w:val="en-US" w:eastAsia="zh-CN"/>
        </w:rPr>
        <w:t>Tx Power Adaptation</w:t>
      </w:r>
    </w:p>
    <w:p w14:paraId="77D79095" w14:textId="77777777" w:rsidR="0099497D" w:rsidRDefault="0099497D" w:rsidP="00505C9F">
      <w:pPr>
        <w:rPr>
          <w:rFonts w:eastAsiaTheme="minorEastAsia"/>
          <w:lang w:val="en-US" w:eastAsia="zh-CN"/>
        </w:rPr>
      </w:pPr>
    </w:p>
    <w:p w14:paraId="13602051" w14:textId="6EA2872F" w:rsidR="0099497D" w:rsidRDefault="0099497D" w:rsidP="0099497D">
      <w:r>
        <w:rPr>
          <w:rFonts w:eastAsiaTheme="minorEastAsia"/>
          <w:lang w:val="en-US" w:eastAsia="zh-CN"/>
        </w:rPr>
        <w:t>The network energy saving t</w:t>
      </w:r>
      <w:r w:rsidR="00BB134C" w:rsidRPr="00BB134C">
        <w:rPr>
          <w:rFonts w:eastAsiaTheme="minorEastAsia"/>
          <w:lang w:val="en-US" w:eastAsia="zh-CN"/>
        </w:rPr>
        <w:t>echni</w:t>
      </w:r>
      <w:r>
        <w:rPr>
          <w:rFonts w:eastAsiaTheme="minorEastAsia"/>
          <w:lang w:val="en-US" w:eastAsia="zh-CN"/>
        </w:rPr>
        <w:t xml:space="preserve">que of </w:t>
      </w:r>
      <w:r w:rsidR="00BB134C" w:rsidRPr="00BB134C">
        <w:rPr>
          <w:rFonts w:eastAsiaTheme="minorEastAsia"/>
          <w:lang w:val="en-US" w:eastAsia="zh-CN"/>
        </w:rPr>
        <w:t>adapting the transmission power or PSD of downlink signals and channels dynamically</w:t>
      </w:r>
      <w:r>
        <w:rPr>
          <w:rFonts w:eastAsiaTheme="minorEastAsia"/>
          <w:lang w:val="en-US" w:eastAsia="zh-CN"/>
        </w:rPr>
        <w:t xml:space="preserve"> based on the radio channel condition in order to achieve the Tx power reduction.  The proposed power </w:t>
      </w:r>
      <w:r>
        <w:rPr>
          <w:rFonts w:eastAsiaTheme="minorEastAsia"/>
          <w:lang w:val="en-US" w:eastAsia="zh-CN"/>
        </w:rPr>
        <w:lastRenderedPageBreak/>
        <w:t xml:space="preserve">adaptation </w:t>
      </w:r>
      <w:r w:rsidR="002666C1">
        <w:rPr>
          <w:rFonts w:eastAsiaTheme="minorEastAsia"/>
          <w:lang w:val="en-US" w:eastAsia="zh-CN"/>
        </w:rPr>
        <w:t xml:space="preserve">network energy saving technique </w:t>
      </w:r>
      <w:r>
        <w:rPr>
          <w:rFonts w:eastAsiaTheme="minorEastAsia"/>
          <w:lang w:val="en-US" w:eastAsia="zh-CN"/>
        </w:rPr>
        <w:t>appl</w:t>
      </w:r>
      <w:r w:rsidR="002666C1">
        <w:rPr>
          <w:rFonts w:eastAsiaTheme="minorEastAsia"/>
          <w:lang w:val="en-US" w:eastAsia="zh-CN"/>
        </w:rPr>
        <w:t>ies</w:t>
      </w:r>
      <w:r>
        <w:rPr>
          <w:rFonts w:eastAsiaTheme="minorEastAsia"/>
          <w:lang w:val="en-US" w:eastAsia="zh-CN"/>
        </w:rPr>
        <w:t xml:space="preserve"> to the DL channels, such </w:t>
      </w:r>
      <w:r w:rsidR="00BB134C" w:rsidRPr="00BB134C">
        <w:rPr>
          <w:rFonts w:eastAsiaTheme="minorEastAsia"/>
          <w:lang w:val="en-US" w:eastAsia="zh-CN"/>
        </w:rPr>
        <w:t>PDSCH, CSI-RS, DMRS, broadcast channels/signals (e.g., SSB/SI/paging)</w:t>
      </w:r>
      <w:r>
        <w:rPr>
          <w:rFonts w:eastAsiaTheme="minorEastAsia"/>
          <w:lang w:val="en-US" w:eastAsia="zh-CN"/>
        </w:rPr>
        <w:t xml:space="preserve"> would dynamically change the coverage of the respective channel and co-channel interference to neighboring cells.   The dynamic adaptation of Tx power is to have dynamic</w:t>
      </w:r>
      <w:r w:rsidR="00BB134C" w:rsidRPr="00BB134C">
        <w:rPr>
          <w:rFonts w:eastAsiaTheme="minorEastAsia"/>
          <w:lang w:val="en-US" w:eastAsia="zh-CN"/>
        </w:rPr>
        <w:t xml:space="preserve"> updat</w:t>
      </w:r>
      <w:r>
        <w:rPr>
          <w:rFonts w:eastAsiaTheme="minorEastAsia"/>
          <w:lang w:val="en-US" w:eastAsia="zh-CN"/>
        </w:rPr>
        <w:t>e of</w:t>
      </w:r>
      <w:r w:rsidR="00BB134C" w:rsidRPr="00BB134C">
        <w:rPr>
          <w:rFonts w:eastAsiaTheme="minorEastAsia"/>
          <w:lang w:val="en-US" w:eastAsia="zh-CN"/>
        </w:rPr>
        <w:t xml:space="preserve"> the power offset values between various signals and channels, e.g., CSI-RS to SSB, or PDSCH to CSI-RS</w:t>
      </w:r>
      <w:r>
        <w:rPr>
          <w:rFonts w:eastAsiaTheme="minorEastAsia"/>
          <w:lang w:val="en-US" w:eastAsia="zh-CN"/>
        </w:rPr>
        <w:t xml:space="preserve">, through physical layer signaling.  Although there is </w:t>
      </w:r>
      <w:r>
        <w:t>no impact to the legacy UEs and UEs that do not support the technique, the cell coverage variation of the dedicated and common channels/signals might have the potential</w:t>
      </w:r>
      <w:r w:rsidR="002666C1">
        <w:t xml:space="preserve"> impact to the</w:t>
      </w:r>
      <w:r>
        <w:t xml:space="preserve"> </w:t>
      </w:r>
      <w:r w:rsidR="008320E7">
        <w:t>UE</w:t>
      </w:r>
      <w:r w:rsidR="002666C1">
        <w:t xml:space="preserve"> in</w:t>
      </w:r>
      <w:r w:rsidR="008320E7">
        <w:t xml:space="preserve"> service degradation or out of service. </w:t>
      </w:r>
      <w:r>
        <w:t xml:space="preserve"> </w:t>
      </w:r>
      <w:r w:rsidR="008320E7">
        <w:t xml:space="preserve">  In particular with UE mobility, the UE might be in-and-out of cell coverage when the power adaptation do</w:t>
      </w:r>
      <w:r w:rsidR="002666C1">
        <w:t>es</w:t>
      </w:r>
      <w:r w:rsidR="008320E7">
        <w:t xml:space="preserve"> not perfectly follow the radio channel variation caused by UE mobility.  Thus, the network energy saving of Tx power adaptation should focus on the mechanism of maintain the coverage area for the UE and minimize the variation of co-channel interference to the </w:t>
      </w:r>
      <w:proofErr w:type="spellStart"/>
      <w:r w:rsidR="008320E7">
        <w:t>neighboring</w:t>
      </w:r>
      <w:proofErr w:type="spellEnd"/>
      <w:r w:rsidR="008320E7">
        <w:t xml:space="preserve"> cells.</w:t>
      </w:r>
    </w:p>
    <w:p w14:paraId="1465FAC0" w14:textId="27515D23" w:rsidR="0099497D" w:rsidRPr="0099497D" w:rsidRDefault="0099497D" w:rsidP="00505C9F">
      <w:pPr>
        <w:rPr>
          <w:rFonts w:eastAsiaTheme="minorEastAsia"/>
          <w:lang w:eastAsia="zh-CN"/>
        </w:rPr>
      </w:pPr>
    </w:p>
    <w:p w14:paraId="776EC2D5" w14:textId="2849B122" w:rsidR="0099497D" w:rsidRPr="008320E7" w:rsidRDefault="008320E7" w:rsidP="00505C9F">
      <w:pPr>
        <w:rPr>
          <w:rFonts w:eastAsiaTheme="minorEastAsia"/>
          <w:b/>
          <w:bCs/>
          <w:lang w:val="en-US" w:eastAsia="zh-CN"/>
        </w:rPr>
      </w:pPr>
      <w:bookmarkStart w:id="10" w:name="_Hlk120983290"/>
      <w:r>
        <w:rPr>
          <w:rFonts w:eastAsiaTheme="minorEastAsia"/>
          <w:b/>
          <w:bCs/>
          <w:lang w:val="en-US" w:eastAsia="zh-CN"/>
        </w:rPr>
        <w:t xml:space="preserve">Proposal 4:  </w:t>
      </w:r>
      <w:r w:rsidRPr="008320E7">
        <w:rPr>
          <w:rFonts w:eastAsiaTheme="minorEastAsia"/>
          <w:b/>
          <w:bCs/>
          <w:lang w:val="en-US" w:eastAsia="zh-CN"/>
        </w:rPr>
        <w:t>The network energy saving of Tx power adaptation should focus on the mechanism of maintain the coverage area for the UE and minimize the variation of co-channel interference to the neighboring cells.</w:t>
      </w:r>
    </w:p>
    <w:p w14:paraId="0A5FD9AE" w14:textId="77777777" w:rsidR="00566143" w:rsidRPr="0042412B" w:rsidRDefault="00566143" w:rsidP="00003595">
      <w:pPr>
        <w:rPr>
          <w:rFonts w:eastAsia="SimSun"/>
        </w:rPr>
      </w:pPr>
      <w:bookmarkStart w:id="11" w:name="_Hlk115249176"/>
      <w:bookmarkEnd w:id="10"/>
    </w:p>
    <w:bookmarkEnd w:id="11"/>
    <w:p w14:paraId="6DF4A2EE" w14:textId="7A923574" w:rsidR="00331F74" w:rsidRDefault="00C225EB" w:rsidP="00C16AA2">
      <w:pPr>
        <w:pStyle w:val="Heading1"/>
        <w:rPr>
          <w:rFonts w:eastAsia="SimSun"/>
          <w:lang w:val="en-US" w:eastAsia="zh-CN"/>
        </w:rPr>
      </w:pPr>
      <w:r>
        <w:rPr>
          <w:rFonts w:eastAsia="SimSun"/>
        </w:rPr>
        <w:t xml:space="preserve">Conclusion </w:t>
      </w:r>
    </w:p>
    <w:p w14:paraId="7F4FF43C" w14:textId="77777777" w:rsidR="008320E7" w:rsidRDefault="00C225EB">
      <w:pPr>
        <w:pStyle w:val="Caption"/>
        <w:spacing w:before="120" w:after="120"/>
        <w:jc w:val="both"/>
        <w:rPr>
          <w:rFonts w:eastAsia="SimSun"/>
          <w:b w:val="0"/>
          <w:szCs w:val="22"/>
          <w:lang w:val="en-US"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w:t>
      </w:r>
      <w:r w:rsidR="00CE352D">
        <w:rPr>
          <w:rFonts w:eastAsia="SimSun"/>
          <w:b w:val="0"/>
          <w:szCs w:val="22"/>
          <w:lang w:val="en-US" w:eastAsia="zh-CN"/>
        </w:rPr>
        <w:t xml:space="preserve">the </w:t>
      </w:r>
      <w:r w:rsidR="008320E7">
        <w:rPr>
          <w:rFonts w:eastAsia="SimSun"/>
          <w:b w:val="0"/>
          <w:szCs w:val="22"/>
          <w:lang w:val="en-US" w:eastAsia="zh-CN"/>
        </w:rPr>
        <w:t xml:space="preserve">network energy saving works in Rel-18 after completion of the study. </w:t>
      </w:r>
      <w:r w:rsidR="00CE352D">
        <w:rPr>
          <w:rFonts w:eastAsia="SimSun"/>
          <w:b w:val="0"/>
          <w:szCs w:val="22"/>
          <w:lang w:val="en-US" w:eastAsia="zh-CN"/>
        </w:rPr>
        <w:t xml:space="preserve"> </w:t>
      </w:r>
      <w:r w:rsidR="0004610E">
        <w:rPr>
          <w:rFonts w:eastAsia="SimSun"/>
          <w:b w:val="0"/>
          <w:szCs w:val="22"/>
          <w:lang w:val="en-US" w:eastAsia="zh-CN"/>
        </w:rPr>
        <w:t xml:space="preserve">We have the following proposals </w:t>
      </w:r>
      <w:r w:rsidR="008320E7">
        <w:rPr>
          <w:rFonts w:eastAsia="SimSun"/>
          <w:b w:val="0"/>
          <w:szCs w:val="22"/>
          <w:lang w:val="en-US" w:eastAsia="zh-CN"/>
        </w:rPr>
        <w:t xml:space="preserve">for the considerations of the network energy saving objectives.  </w:t>
      </w:r>
    </w:p>
    <w:p w14:paraId="1B15544F" w14:textId="77777777" w:rsidR="008320E7" w:rsidRPr="008320E7" w:rsidRDefault="008320E7" w:rsidP="008320E7">
      <w:pPr>
        <w:pStyle w:val="ListParagraph"/>
        <w:numPr>
          <w:ilvl w:val="0"/>
          <w:numId w:val="35"/>
        </w:numPr>
        <w:rPr>
          <w:rFonts w:eastAsiaTheme="minorEastAsia"/>
          <w:lang w:eastAsia="zh-CN"/>
        </w:rPr>
      </w:pPr>
      <w:r w:rsidRPr="008320E7">
        <w:rPr>
          <w:rFonts w:eastAsiaTheme="minorEastAsia"/>
          <w:lang w:eastAsia="zh-CN"/>
        </w:rPr>
        <w:t xml:space="preserve">Proposal 1:  The network energy saving technique of adaptation of DTX/DRX should be supported with the focus on the procedure and coordination of </w:t>
      </w:r>
      <w:proofErr w:type="spellStart"/>
      <w:r w:rsidRPr="008320E7">
        <w:rPr>
          <w:rFonts w:eastAsiaTheme="minorEastAsia"/>
          <w:lang w:eastAsia="zh-CN"/>
        </w:rPr>
        <w:t>gNB</w:t>
      </w:r>
      <w:proofErr w:type="spellEnd"/>
      <w:r w:rsidRPr="008320E7">
        <w:rPr>
          <w:rFonts w:eastAsiaTheme="minorEastAsia"/>
          <w:lang w:eastAsia="zh-CN"/>
        </w:rPr>
        <w:t xml:space="preserve"> DTX/DRX configuration in RAN1/RAN2/RAN3</w:t>
      </w:r>
    </w:p>
    <w:p w14:paraId="17CDAD9B" w14:textId="77777777" w:rsidR="008320E7" w:rsidRPr="008320E7" w:rsidRDefault="008320E7" w:rsidP="008320E7">
      <w:pPr>
        <w:pStyle w:val="ListParagraph"/>
        <w:numPr>
          <w:ilvl w:val="0"/>
          <w:numId w:val="35"/>
        </w:numPr>
        <w:rPr>
          <w:rFonts w:eastAsia="SimSun"/>
          <w:lang w:val="en-US" w:eastAsia="zh-CN"/>
        </w:rPr>
      </w:pPr>
      <w:r w:rsidRPr="008320E7">
        <w:rPr>
          <w:rFonts w:eastAsia="SimSun"/>
          <w:lang w:val="en-US" w:eastAsia="zh-CN"/>
        </w:rPr>
        <w:t xml:space="preserve">Proposal 2:  The adaptation of common channel/signals should be supported for the network energy saving in single carrier or multi-carriers operation.   The triggering of the common channel/signal adaptation should be coordinated by the </w:t>
      </w:r>
      <w:proofErr w:type="spellStart"/>
      <w:r w:rsidRPr="008320E7">
        <w:rPr>
          <w:rFonts w:eastAsia="SimSun"/>
          <w:lang w:val="en-US" w:eastAsia="zh-CN"/>
        </w:rPr>
        <w:t>gNBs</w:t>
      </w:r>
      <w:proofErr w:type="spellEnd"/>
      <w:r w:rsidRPr="008320E7">
        <w:rPr>
          <w:rFonts w:eastAsia="SimSun"/>
          <w:lang w:val="en-US" w:eastAsia="zh-CN"/>
        </w:rPr>
        <w:t xml:space="preserve"> to ensure the coverage, UE network access delay, and system performance.  The UE WUS triggering mechanism should be further investigated for the feasibility and system impact before considering in the network energy saving work.  </w:t>
      </w:r>
    </w:p>
    <w:p w14:paraId="6AFA6367" w14:textId="77777777" w:rsidR="008320E7" w:rsidRPr="008320E7" w:rsidRDefault="008320E7" w:rsidP="008320E7">
      <w:pPr>
        <w:pStyle w:val="ListParagraph"/>
        <w:numPr>
          <w:ilvl w:val="0"/>
          <w:numId w:val="35"/>
        </w:numPr>
        <w:rPr>
          <w:rFonts w:eastAsia="SimSun"/>
          <w:lang w:val="en-US" w:eastAsia="zh-CN"/>
        </w:rPr>
      </w:pPr>
      <w:r w:rsidRPr="008320E7">
        <w:rPr>
          <w:rFonts w:eastAsia="SimSun"/>
          <w:lang w:val="en-US" w:eastAsia="zh-CN"/>
        </w:rPr>
        <w:t xml:space="preserve">Proposal 3:  The network energy saving work for the adaptation of spatial elements and TRPs should focuses on the support of link adaptation of UE-specific channel with dynamic adaptation of number of antenna ports, such as CSI measurements and reports without any impact to the cell coverage.   </w:t>
      </w:r>
    </w:p>
    <w:p w14:paraId="2DB6731F" w14:textId="77777777" w:rsidR="008320E7" w:rsidRPr="008320E7" w:rsidRDefault="008320E7" w:rsidP="008320E7">
      <w:pPr>
        <w:pStyle w:val="ListParagraph"/>
        <w:numPr>
          <w:ilvl w:val="0"/>
          <w:numId w:val="35"/>
        </w:numPr>
        <w:rPr>
          <w:rFonts w:eastAsiaTheme="minorEastAsia"/>
          <w:lang w:val="en-US" w:eastAsia="zh-CN"/>
        </w:rPr>
      </w:pPr>
      <w:r w:rsidRPr="008320E7">
        <w:rPr>
          <w:rFonts w:eastAsiaTheme="minorEastAsia"/>
          <w:lang w:val="en-US" w:eastAsia="zh-CN"/>
        </w:rPr>
        <w:t>Proposal 4:  The network energy saving of Tx power adaptation should focus on the mechanism of maintain the coverage area for the UE and minimize the variation of co-channel interference to the neighboring cells.</w:t>
      </w:r>
    </w:p>
    <w:p w14:paraId="3C38E7E3" w14:textId="77777777" w:rsidR="008320E7" w:rsidRPr="008320E7" w:rsidRDefault="008320E7">
      <w:pPr>
        <w:pStyle w:val="Caption"/>
        <w:spacing w:before="120" w:after="120"/>
        <w:jc w:val="both"/>
        <w:rPr>
          <w:rFonts w:eastAsia="SimSun"/>
          <w:b w:val="0"/>
          <w:szCs w:val="22"/>
          <w:lang w:val="en-US" w:eastAsia="zh-CN"/>
        </w:rPr>
      </w:pPr>
    </w:p>
    <w:p w14:paraId="5D1B674A" w14:textId="395991BE" w:rsidR="00331F74" w:rsidRDefault="008320E7">
      <w:pPr>
        <w:pStyle w:val="Caption"/>
        <w:spacing w:before="120" w:after="120"/>
        <w:jc w:val="both"/>
        <w:rPr>
          <w:rFonts w:eastAsiaTheme="minorEastAsia"/>
          <w:b w:val="0"/>
          <w:lang w:eastAsia="zh-CN"/>
        </w:rPr>
      </w:pPr>
      <w:r>
        <w:rPr>
          <w:rFonts w:eastAsia="SimSun"/>
          <w:b w:val="0"/>
          <w:szCs w:val="22"/>
          <w:lang w:val="en-US" w:eastAsia="zh-CN"/>
        </w:rPr>
        <w:t xml:space="preserve"> </w:t>
      </w: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5ECBAC5A" w14:textId="03BD61A2" w:rsidR="007E7FCF" w:rsidRDefault="007E7FCF">
      <w:pPr>
        <w:pStyle w:val="ListParagraph"/>
        <w:numPr>
          <w:ilvl w:val="0"/>
          <w:numId w:val="10"/>
        </w:numPr>
        <w:jc w:val="both"/>
        <w:rPr>
          <w:rFonts w:eastAsiaTheme="minorEastAsia"/>
          <w:lang w:val="en-US" w:eastAsia="zh-CN"/>
        </w:rPr>
      </w:pPr>
      <w:bookmarkStart w:id="12" w:name="_Ref446507216"/>
      <w:bookmarkStart w:id="13" w:name="_Ref446511358"/>
      <w:bookmarkStart w:id="14" w:name="_Ref446506608"/>
      <w:bookmarkStart w:id="15" w:name="_Ref110598615"/>
      <w:bookmarkStart w:id="16" w:name="_Ref113614558"/>
      <w:bookmarkStart w:id="17" w:name="_Ref83499234"/>
      <w:bookmarkStart w:id="18" w:name="_Ref47626651"/>
      <w:bookmarkEnd w:id="12"/>
      <w:bookmarkEnd w:id="13"/>
      <w:bookmarkEnd w:id="14"/>
      <w:r>
        <w:rPr>
          <w:rFonts w:eastAsiaTheme="minorEastAsia"/>
          <w:lang w:val="en-US" w:eastAsia="zh-CN"/>
        </w:rPr>
        <w:t>RP-22</w:t>
      </w:r>
      <w:r w:rsidR="00CE55B3">
        <w:rPr>
          <w:rFonts w:eastAsiaTheme="minorEastAsia"/>
          <w:lang w:val="en-US" w:eastAsia="zh-CN"/>
        </w:rPr>
        <w:t>1443</w:t>
      </w:r>
      <w:r>
        <w:rPr>
          <w:rFonts w:eastAsiaTheme="minorEastAsia"/>
          <w:lang w:val="en-US" w:eastAsia="zh-CN"/>
        </w:rPr>
        <w:t xml:space="preserve"> “</w:t>
      </w:r>
      <w:r w:rsidR="00CE55B3" w:rsidRPr="00CE55B3">
        <w:rPr>
          <w:rFonts w:eastAsiaTheme="minorEastAsia"/>
          <w:lang w:val="en-US" w:eastAsia="zh-CN"/>
        </w:rPr>
        <w:t xml:space="preserve">Study on network energy savings for </w:t>
      </w:r>
      <w:proofErr w:type="gramStart"/>
      <w:r w:rsidR="00CE55B3" w:rsidRPr="00CE55B3">
        <w:rPr>
          <w:rFonts w:eastAsiaTheme="minorEastAsia"/>
          <w:lang w:val="en-US" w:eastAsia="zh-CN"/>
        </w:rPr>
        <w:t xml:space="preserve">NR </w:t>
      </w:r>
      <w:r>
        <w:rPr>
          <w:rFonts w:eastAsiaTheme="minorEastAsia"/>
          <w:lang w:val="en-US" w:eastAsia="zh-CN"/>
        </w:rPr>
        <w:t>”</w:t>
      </w:r>
      <w:proofErr w:type="gramEnd"/>
      <w:r>
        <w:rPr>
          <w:rFonts w:eastAsiaTheme="minorEastAsia"/>
          <w:lang w:val="en-US" w:eastAsia="zh-CN"/>
        </w:rPr>
        <w:t xml:space="preserve">, Huawei, </w:t>
      </w:r>
      <w:proofErr w:type="spellStart"/>
      <w:r>
        <w:rPr>
          <w:rFonts w:eastAsiaTheme="minorEastAsia"/>
          <w:lang w:val="en-US" w:eastAsia="zh-CN"/>
        </w:rPr>
        <w:t>HiSilicon</w:t>
      </w:r>
      <w:proofErr w:type="spellEnd"/>
    </w:p>
    <w:p w14:paraId="53DF73D4" w14:textId="6D1A0E63" w:rsidR="007E7FCF" w:rsidRDefault="009A06D2">
      <w:pPr>
        <w:pStyle w:val="ListParagraph"/>
        <w:numPr>
          <w:ilvl w:val="0"/>
          <w:numId w:val="10"/>
        </w:numPr>
        <w:jc w:val="both"/>
        <w:rPr>
          <w:rFonts w:eastAsiaTheme="minorEastAsia"/>
          <w:lang w:val="en-US" w:eastAsia="zh-CN"/>
        </w:rPr>
      </w:pPr>
      <w:bookmarkStart w:id="19" w:name="_Ref120868301"/>
      <w:r>
        <w:rPr>
          <w:rFonts w:eastAsiaTheme="minorEastAsia"/>
          <w:lang w:val="en-US" w:eastAsia="zh-CN"/>
        </w:rPr>
        <w:t>R1-2213007, “</w:t>
      </w:r>
      <w:r w:rsidR="007E7FCF">
        <w:rPr>
          <w:rFonts w:eastAsiaTheme="minorEastAsia"/>
          <w:lang w:val="en-US" w:eastAsia="zh-CN"/>
        </w:rPr>
        <w:t>TR</w:t>
      </w:r>
      <w:r w:rsidR="00CE55B3">
        <w:rPr>
          <w:rFonts w:eastAsiaTheme="minorEastAsia"/>
          <w:lang w:val="en-US" w:eastAsia="zh-CN"/>
        </w:rPr>
        <w:t>38.</w:t>
      </w:r>
      <w:r w:rsidR="007E7FCF">
        <w:rPr>
          <w:rFonts w:eastAsiaTheme="minorEastAsia"/>
          <w:lang w:val="en-US" w:eastAsia="zh-CN"/>
        </w:rPr>
        <w:t>8</w:t>
      </w:r>
      <w:r w:rsidR="00CE55B3">
        <w:rPr>
          <w:rFonts w:eastAsiaTheme="minorEastAsia"/>
          <w:lang w:val="en-US" w:eastAsia="zh-CN"/>
        </w:rPr>
        <w:t>64</w:t>
      </w:r>
      <w:r w:rsidR="007E7FCF">
        <w:rPr>
          <w:rFonts w:eastAsiaTheme="minorEastAsia"/>
          <w:lang w:val="en-US" w:eastAsia="zh-CN"/>
        </w:rPr>
        <w:t>v0.</w:t>
      </w:r>
      <w:r w:rsidR="00CE55B3">
        <w:rPr>
          <w:rFonts w:eastAsiaTheme="minorEastAsia"/>
          <w:lang w:val="en-US" w:eastAsia="zh-CN"/>
        </w:rPr>
        <w:t>5</w:t>
      </w:r>
      <w:r w:rsidR="007E7FCF">
        <w:rPr>
          <w:rFonts w:eastAsiaTheme="minorEastAsia"/>
          <w:lang w:val="en-US" w:eastAsia="zh-CN"/>
        </w:rPr>
        <w:t xml:space="preserve">.0, </w:t>
      </w:r>
      <w:r w:rsidR="00CE55B3" w:rsidRPr="00CE55B3">
        <w:rPr>
          <w:rFonts w:eastAsiaTheme="minorEastAsia"/>
          <w:lang w:val="en-US" w:eastAsia="zh-CN"/>
        </w:rPr>
        <w:t>Study on network energy savings for NR</w:t>
      </w:r>
      <w:r w:rsidR="007E7FCF">
        <w:rPr>
          <w:rFonts w:eastAsiaTheme="minorEastAsia"/>
          <w:lang w:val="en-US" w:eastAsia="zh-CN"/>
        </w:rPr>
        <w:t>”</w:t>
      </w:r>
      <w:r w:rsidR="00CE55B3">
        <w:rPr>
          <w:rFonts w:eastAsiaTheme="minorEastAsia"/>
          <w:lang w:val="en-US" w:eastAsia="zh-CN"/>
        </w:rPr>
        <w:t xml:space="preserve">, Huawei, </w:t>
      </w:r>
      <w:proofErr w:type="spellStart"/>
      <w:r w:rsidR="00CE55B3">
        <w:rPr>
          <w:rFonts w:eastAsiaTheme="minorEastAsia"/>
          <w:lang w:val="en-US" w:eastAsia="zh-CN"/>
        </w:rPr>
        <w:t>HiSilicon</w:t>
      </w:r>
      <w:bookmarkEnd w:id="19"/>
      <w:proofErr w:type="spellEnd"/>
    </w:p>
    <w:p w14:paraId="43949D97" w14:textId="097A58E2" w:rsidR="009A06D2" w:rsidRPr="009A06D2" w:rsidRDefault="00C91204" w:rsidP="009A06D2">
      <w:pPr>
        <w:pStyle w:val="ListParagraph"/>
        <w:numPr>
          <w:ilvl w:val="0"/>
          <w:numId w:val="10"/>
        </w:numPr>
        <w:jc w:val="both"/>
        <w:rPr>
          <w:rFonts w:eastAsiaTheme="minorEastAsia"/>
          <w:lang w:val="en-US" w:eastAsia="zh-CN"/>
        </w:rPr>
      </w:pPr>
      <w:bookmarkStart w:id="20" w:name="_Ref113984180"/>
      <w:bookmarkEnd w:id="15"/>
      <w:bookmarkEnd w:id="16"/>
      <w:r>
        <w:rPr>
          <w:rFonts w:eastAsiaTheme="minorEastAsia"/>
          <w:lang w:val="en-US" w:eastAsia="zh-CN"/>
        </w:rPr>
        <w:t>TR38.840v16.0.0, “Study on UE Power Saving”</w:t>
      </w:r>
      <w:bookmarkEnd w:id="20"/>
    </w:p>
    <w:p w14:paraId="669E0F22" w14:textId="3998FFDA" w:rsidR="00105591" w:rsidRPr="00105591" w:rsidRDefault="00105591">
      <w:pPr>
        <w:pStyle w:val="ListParagraph"/>
        <w:numPr>
          <w:ilvl w:val="0"/>
          <w:numId w:val="10"/>
        </w:numPr>
        <w:tabs>
          <w:tab w:val="left" w:pos="0"/>
        </w:tabs>
        <w:spacing w:after="0" w:line="240" w:lineRule="auto"/>
        <w:rPr>
          <w:rFonts w:eastAsia="MS Mincho"/>
        </w:rPr>
      </w:pPr>
      <w:bookmarkStart w:id="21"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21"/>
    </w:p>
    <w:p w14:paraId="52B8849E" w14:textId="69913FDC" w:rsidR="00032C24" w:rsidRDefault="00723839">
      <w:pPr>
        <w:pStyle w:val="ListParagraph"/>
        <w:numPr>
          <w:ilvl w:val="0"/>
          <w:numId w:val="10"/>
        </w:numPr>
        <w:tabs>
          <w:tab w:val="left" w:pos="0"/>
        </w:tabs>
        <w:spacing w:after="0" w:line="240" w:lineRule="auto"/>
        <w:rPr>
          <w:rFonts w:eastAsia="MS Mincho"/>
        </w:rPr>
      </w:pPr>
      <w:bookmarkStart w:id="22"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22"/>
    </w:p>
    <w:p w14:paraId="044BCDF1" w14:textId="77777777" w:rsidR="00C67FE5" w:rsidRPr="00723839" w:rsidRDefault="00C67FE5" w:rsidP="00C67FE5">
      <w:pPr>
        <w:pStyle w:val="ListParagraph"/>
        <w:tabs>
          <w:tab w:val="left" w:pos="0"/>
          <w:tab w:val="left" w:pos="420"/>
        </w:tabs>
        <w:spacing w:after="0" w:line="240" w:lineRule="auto"/>
        <w:ind w:left="420"/>
        <w:rPr>
          <w:rFonts w:eastAsia="MS Mincho"/>
        </w:rPr>
      </w:pPr>
    </w:p>
    <w:bookmarkEnd w:id="17"/>
    <w:bookmarkEnd w:id="18"/>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A7279" w14:textId="77777777" w:rsidR="008F52A3" w:rsidRDefault="008F52A3">
      <w:pPr>
        <w:spacing w:after="0" w:line="240" w:lineRule="auto"/>
      </w:pPr>
      <w:r>
        <w:separator/>
      </w:r>
    </w:p>
  </w:endnote>
  <w:endnote w:type="continuationSeparator" w:id="0">
    <w:p w14:paraId="5FDD5A28" w14:textId="77777777" w:rsidR="008F52A3" w:rsidRDefault="008F5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59FB3" w14:textId="77777777" w:rsidR="008F52A3" w:rsidRDefault="008F52A3">
      <w:pPr>
        <w:spacing w:after="0" w:line="240" w:lineRule="auto"/>
      </w:pPr>
      <w:r>
        <w:separator/>
      </w:r>
    </w:p>
  </w:footnote>
  <w:footnote w:type="continuationSeparator" w:id="0">
    <w:p w14:paraId="744CA38E" w14:textId="77777777" w:rsidR="008F52A3" w:rsidRDefault="008F52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9D2798"/>
    <w:multiLevelType w:val="hybridMultilevel"/>
    <w:tmpl w:val="4FBC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8225D"/>
    <w:multiLevelType w:val="hybridMultilevel"/>
    <w:tmpl w:val="F34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3256CC6"/>
    <w:multiLevelType w:val="hybridMultilevel"/>
    <w:tmpl w:val="74881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15:restartNumberingAfterBreak="0">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A1C03D5"/>
    <w:multiLevelType w:val="hybridMultilevel"/>
    <w:tmpl w:val="E506C62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B040F2E0">
      <w:start w:val="1"/>
      <w:numFmt w:val="decimal"/>
      <w:lvlText w:val="(%3)"/>
      <w:lvlJc w:val="left"/>
      <w:pPr>
        <w:ind w:left="1560" w:hanging="720"/>
      </w:pPr>
      <w:rPr>
        <w:rFonts w:hint="default"/>
      </w:rPr>
    </w:lvl>
    <w:lvl w:ilvl="3" w:tplc="04090001">
      <w:start w:val="1"/>
      <w:numFmt w:val="bullet"/>
      <w:lvlText w:val=""/>
      <w:lvlJc w:val="left"/>
      <w:pPr>
        <w:ind w:left="1680" w:hanging="420"/>
      </w:pPr>
      <w:rPr>
        <w:rFonts w:ascii="Wingdings" w:hAnsi="Wingdings" w:hint="default"/>
      </w:rPr>
    </w:lvl>
    <w:lvl w:ilvl="4" w:tplc="18E463A4">
      <w:start w:val="1"/>
      <w:numFmt w:val="lowerLetter"/>
      <w:lvlText w:val="%5."/>
      <w:lvlJc w:val="left"/>
      <w:pPr>
        <w:ind w:left="2400" w:hanging="7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60EF3"/>
    <w:multiLevelType w:val="hybridMultilevel"/>
    <w:tmpl w:val="7D8E5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30DF6"/>
    <w:multiLevelType w:val="hybridMultilevel"/>
    <w:tmpl w:val="8BB4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8120">
    <w:abstractNumId w:val="5"/>
  </w:num>
  <w:num w:numId="2" w16cid:durableId="1859388649">
    <w:abstractNumId w:val="20"/>
  </w:num>
  <w:num w:numId="3" w16cid:durableId="1277714345">
    <w:abstractNumId w:val="18"/>
  </w:num>
  <w:num w:numId="4" w16cid:durableId="1211721732">
    <w:abstractNumId w:val="33"/>
  </w:num>
  <w:num w:numId="5" w16cid:durableId="1049261896">
    <w:abstractNumId w:val="3"/>
  </w:num>
  <w:num w:numId="6" w16cid:durableId="559287570">
    <w:abstractNumId w:val="9"/>
  </w:num>
  <w:num w:numId="7" w16cid:durableId="1574585370">
    <w:abstractNumId w:val="23"/>
  </w:num>
  <w:num w:numId="8" w16cid:durableId="1256356758">
    <w:abstractNumId w:val="15"/>
  </w:num>
  <w:num w:numId="9" w16cid:durableId="303891753">
    <w:abstractNumId w:val="19"/>
  </w:num>
  <w:num w:numId="10" w16cid:durableId="1409690081">
    <w:abstractNumId w:val="8"/>
  </w:num>
  <w:num w:numId="11" w16cid:durableId="734402469">
    <w:abstractNumId w:val="13"/>
  </w:num>
  <w:num w:numId="12" w16cid:durableId="1530490669">
    <w:abstractNumId w:val="1"/>
  </w:num>
  <w:num w:numId="13" w16cid:durableId="1979258677">
    <w:abstractNumId w:val="34"/>
  </w:num>
  <w:num w:numId="14" w16cid:durableId="272176081">
    <w:abstractNumId w:val="32"/>
  </w:num>
  <w:num w:numId="15" w16cid:durableId="648435231">
    <w:abstractNumId w:val="27"/>
  </w:num>
  <w:num w:numId="16" w16cid:durableId="1384403157">
    <w:abstractNumId w:val="16"/>
  </w:num>
  <w:num w:numId="17" w16cid:durableId="1119691084">
    <w:abstractNumId w:val="11"/>
  </w:num>
  <w:num w:numId="18" w16cid:durableId="898977147">
    <w:abstractNumId w:val="4"/>
  </w:num>
  <w:num w:numId="19" w16cid:durableId="1293827607">
    <w:abstractNumId w:val="14"/>
  </w:num>
  <w:num w:numId="20" w16cid:durableId="874199871">
    <w:abstractNumId w:val="12"/>
  </w:num>
  <w:num w:numId="21" w16cid:durableId="743529854">
    <w:abstractNumId w:val="24"/>
  </w:num>
  <w:num w:numId="22" w16cid:durableId="57825090">
    <w:abstractNumId w:val="22"/>
  </w:num>
  <w:num w:numId="23" w16cid:durableId="445583927">
    <w:abstractNumId w:val="29"/>
  </w:num>
  <w:num w:numId="24" w16cid:durableId="2115048290">
    <w:abstractNumId w:val="21"/>
  </w:num>
  <w:num w:numId="25" w16cid:durableId="1712459029">
    <w:abstractNumId w:val="6"/>
  </w:num>
  <w:num w:numId="26" w16cid:durableId="1558130932">
    <w:abstractNumId w:val="17"/>
  </w:num>
  <w:num w:numId="27" w16cid:durableId="1790930408">
    <w:abstractNumId w:val="28"/>
  </w:num>
  <w:num w:numId="28" w16cid:durableId="446782255">
    <w:abstractNumId w:val="25"/>
  </w:num>
  <w:num w:numId="29" w16cid:durableId="1902015434">
    <w:abstractNumId w:val="26"/>
  </w:num>
  <w:num w:numId="30" w16cid:durableId="573200219">
    <w:abstractNumId w:val="0"/>
  </w:num>
  <w:num w:numId="31" w16cid:durableId="478888497">
    <w:abstractNumId w:val="10"/>
  </w:num>
  <w:num w:numId="32" w16cid:durableId="653027331">
    <w:abstractNumId w:val="7"/>
  </w:num>
  <w:num w:numId="33" w16cid:durableId="1080758839">
    <w:abstractNumId w:val="2"/>
  </w:num>
  <w:num w:numId="34" w16cid:durableId="853763435">
    <w:abstractNumId w:val="30"/>
  </w:num>
  <w:num w:numId="35" w16cid:durableId="994064053">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103"/>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7FE"/>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BB3"/>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736"/>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6C1"/>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6F"/>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991"/>
    <w:rsid w:val="00396C90"/>
    <w:rsid w:val="00397036"/>
    <w:rsid w:val="00397154"/>
    <w:rsid w:val="003973BD"/>
    <w:rsid w:val="0039753A"/>
    <w:rsid w:val="003A00F3"/>
    <w:rsid w:val="003A061B"/>
    <w:rsid w:val="003A065A"/>
    <w:rsid w:val="003A096B"/>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11A"/>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528"/>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5F6C"/>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9F4"/>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12"/>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75B"/>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BF8"/>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4FF"/>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11C"/>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6C8"/>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93B"/>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0E7"/>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37EEA"/>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2A7"/>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2A3"/>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9D4"/>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97D"/>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6D2"/>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B64"/>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DAD"/>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755"/>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2B5"/>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1C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895"/>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34C"/>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C7"/>
    <w:rsid w:val="00C261D1"/>
    <w:rsid w:val="00C265A2"/>
    <w:rsid w:val="00C265F5"/>
    <w:rsid w:val="00C26616"/>
    <w:rsid w:val="00C26C18"/>
    <w:rsid w:val="00C26C6D"/>
    <w:rsid w:val="00C27084"/>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636"/>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5B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649"/>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02"/>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4B2"/>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35"/>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6F"/>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787"/>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1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2988</Words>
  <Characters>17033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cp:revision>
  <cp:lastPrinted>2007-12-29T21:50:00Z</cp:lastPrinted>
  <dcterms:created xsi:type="dcterms:W3CDTF">2022-12-04T19:38:00Z</dcterms:created>
  <dcterms:modified xsi:type="dcterms:W3CDTF">2022-12-05T05:20:00Z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